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BDC" w:rsidRPr="0009587D" w:rsidRDefault="00D06100" w:rsidP="00121E7C">
      <w:pPr>
        <w:suppressAutoHyphens/>
        <w:spacing w:after="240" w:line="360" w:lineRule="exact"/>
        <w:ind w:firstLine="0"/>
        <w:jc w:val="center"/>
        <w:rPr>
          <w:b/>
          <w:spacing w:val="6"/>
          <w:sz w:val="28"/>
          <w:szCs w:val="28"/>
        </w:rPr>
      </w:pPr>
      <w:r>
        <w:rPr>
          <w:b/>
          <w:spacing w:val="6"/>
          <w:sz w:val="28"/>
          <w:szCs w:val="28"/>
        </w:rPr>
        <w:t>Информация о</w:t>
      </w:r>
      <w:r w:rsidR="00844BDC" w:rsidRPr="0009587D">
        <w:rPr>
          <w:b/>
          <w:spacing w:val="6"/>
          <w:sz w:val="28"/>
          <w:szCs w:val="28"/>
        </w:rPr>
        <w:t xml:space="preserve"> несчастных случа</w:t>
      </w:r>
      <w:r>
        <w:rPr>
          <w:b/>
          <w:spacing w:val="6"/>
          <w:sz w:val="28"/>
          <w:szCs w:val="28"/>
        </w:rPr>
        <w:t>ях со смертельным исходом</w:t>
      </w:r>
      <w:r>
        <w:rPr>
          <w:b/>
          <w:spacing w:val="6"/>
          <w:sz w:val="28"/>
          <w:szCs w:val="28"/>
        </w:rPr>
        <w:br/>
      </w:r>
      <w:r w:rsidR="00844BDC" w:rsidRPr="0009587D">
        <w:rPr>
          <w:b/>
          <w:spacing w:val="6"/>
          <w:sz w:val="28"/>
          <w:szCs w:val="28"/>
        </w:rPr>
        <w:t xml:space="preserve"> на энергоустановках</w:t>
      </w:r>
      <w:r w:rsidR="001B1CA2" w:rsidRPr="0009587D">
        <w:rPr>
          <w:b/>
          <w:spacing w:val="6"/>
          <w:sz w:val="28"/>
          <w:szCs w:val="28"/>
        </w:rPr>
        <w:t xml:space="preserve"> организаций</w:t>
      </w:r>
      <w:r w:rsidR="00844BDC" w:rsidRPr="0009587D">
        <w:rPr>
          <w:b/>
          <w:spacing w:val="6"/>
          <w:sz w:val="28"/>
          <w:szCs w:val="28"/>
        </w:rPr>
        <w:t xml:space="preserve">, подконтрольных </w:t>
      </w:r>
      <w:r w:rsidR="00072142" w:rsidRPr="0009587D">
        <w:rPr>
          <w:b/>
          <w:spacing w:val="6"/>
          <w:sz w:val="28"/>
          <w:szCs w:val="28"/>
        </w:rPr>
        <w:t>органам</w:t>
      </w:r>
      <w:r w:rsidR="00844BDC" w:rsidRPr="0009587D">
        <w:rPr>
          <w:b/>
          <w:spacing w:val="6"/>
          <w:sz w:val="28"/>
          <w:szCs w:val="28"/>
        </w:rPr>
        <w:t xml:space="preserve"> Ростехнадзора</w:t>
      </w:r>
      <w:r w:rsidR="00072142" w:rsidRPr="0009587D">
        <w:rPr>
          <w:b/>
          <w:spacing w:val="6"/>
          <w:sz w:val="28"/>
          <w:szCs w:val="28"/>
        </w:rPr>
        <w:t>,</w:t>
      </w:r>
      <w:r w:rsidR="00844BDC" w:rsidRPr="0009587D">
        <w:rPr>
          <w:b/>
          <w:spacing w:val="6"/>
          <w:sz w:val="28"/>
          <w:szCs w:val="28"/>
        </w:rPr>
        <w:t xml:space="preserve"> </w:t>
      </w:r>
      <w:r w:rsidR="007E6AAE" w:rsidRPr="0009587D">
        <w:rPr>
          <w:b/>
          <w:spacing w:val="6"/>
          <w:sz w:val="28"/>
          <w:szCs w:val="28"/>
        </w:rPr>
        <w:t xml:space="preserve">за </w:t>
      </w:r>
      <w:r w:rsidR="002D452B" w:rsidRPr="0009587D">
        <w:rPr>
          <w:b/>
          <w:spacing w:val="6"/>
          <w:sz w:val="28"/>
          <w:szCs w:val="28"/>
        </w:rPr>
        <w:t>1</w:t>
      </w:r>
      <w:r w:rsidR="00E92B88" w:rsidRPr="0009587D">
        <w:rPr>
          <w:b/>
          <w:spacing w:val="6"/>
          <w:sz w:val="28"/>
          <w:szCs w:val="28"/>
        </w:rPr>
        <w:t>2</w:t>
      </w:r>
      <w:r w:rsidR="00934FC7" w:rsidRPr="0009587D">
        <w:rPr>
          <w:b/>
          <w:spacing w:val="6"/>
          <w:sz w:val="28"/>
          <w:szCs w:val="28"/>
        </w:rPr>
        <w:t xml:space="preserve"> месяцев</w:t>
      </w:r>
      <w:r w:rsidR="00644DA8" w:rsidRPr="0009587D">
        <w:rPr>
          <w:b/>
          <w:spacing w:val="6"/>
          <w:sz w:val="28"/>
          <w:szCs w:val="28"/>
        </w:rPr>
        <w:t xml:space="preserve"> 201</w:t>
      </w:r>
      <w:r w:rsidR="00F23D04">
        <w:rPr>
          <w:b/>
          <w:spacing w:val="6"/>
          <w:sz w:val="28"/>
          <w:szCs w:val="28"/>
        </w:rPr>
        <w:t>8</w:t>
      </w:r>
      <w:r w:rsidR="00797CED" w:rsidRPr="0009587D">
        <w:rPr>
          <w:b/>
          <w:spacing w:val="6"/>
          <w:sz w:val="28"/>
          <w:szCs w:val="28"/>
        </w:rPr>
        <w:t xml:space="preserve"> </w:t>
      </w:r>
      <w:r w:rsidR="00844BDC" w:rsidRPr="0009587D">
        <w:rPr>
          <w:b/>
          <w:spacing w:val="6"/>
          <w:sz w:val="28"/>
          <w:szCs w:val="28"/>
        </w:rPr>
        <w:t>год</w:t>
      </w:r>
      <w:r w:rsidR="000052E2" w:rsidRPr="0009587D">
        <w:rPr>
          <w:b/>
          <w:spacing w:val="6"/>
          <w:sz w:val="28"/>
          <w:szCs w:val="28"/>
        </w:rPr>
        <w:t>а</w:t>
      </w:r>
    </w:p>
    <w:p w:rsidR="000B4FC2" w:rsidRPr="0009587D" w:rsidRDefault="00D06100" w:rsidP="00E40A23">
      <w:pPr>
        <w:pStyle w:val="ae"/>
        <w:numPr>
          <w:ilvl w:val="0"/>
          <w:numId w:val="4"/>
        </w:numPr>
        <w:suppressAutoHyphens/>
        <w:spacing w:before="240" w:after="120" w:line="440" w:lineRule="exact"/>
        <w:ind w:left="714" w:hanging="357"/>
        <w:jc w:val="center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Анализ несчастных случаев со смертельным исходом, произошедших в поднадзорных Ростехнадзору организациям</w:t>
      </w:r>
      <w:r w:rsidR="004F37BD" w:rsidRPr="0009587D">
        <w:rPr>
          <w:spacing w:val="6"/>
          <w:sz w:val="28"/>
          <w:szCs w:val="28"/>
        </w:rPr>
        <w:t xml:space="preserve"> </w:t>
      </w:r>
    </w:p>
    <w:p w:rsidR="006075FC" w:rsidRDefault="0000532C" w:rsidP="00177C4E">
      <w:pPr>
        <w:pStyle w:val="a4"/>
        <w:tabs>
          <w:tab w:val="left" w:pos="-57"/>
          <w:tab w:val="left" w:pos="709"/>
          <w:tab w:val="left" w:pos="851"/>
        </w:tabs>
        <w:spacing w:line="360" w:lineRule="auto"/>
        <w:ind w:right="-286" w:firstLine="709"/>
        <w:rPr>
          <w:spacing w:val="6"/>
          <w:sz w:val="28"/>
          <w:szCs w:val="28"/>
        </w:rPr>
      </w:pPr>
      <w:r w:rsidRPr="000A49E3">
        <w:rPr>
          <w:spacing w:val="6"/>
          <w:sz w:val="28"/>
          <w:szCs w:val="28"/>
        </w:rPr>
        <w:t xml:space="preserve">Анализ травматизма </w:t>
      </w:r>
      <w:r>
        <w:rPr>
          <w:spacing w:val="6"/>
          <w:sz w:val="28"/>
          <w:szCs w:val="28"/>
        </w:rPr>
        <w:t>со смертельным исходом</w:t>
      </w:r>
      <w:r w:rsidR="00C01443">
        <w:rPr>
          <w:spacing w:val="6"/>
          <w:sz w:val="28"/>
          <w:szCs w:val="28"/>
        </w:rPr>
        <w:t xml:space="preserve"> показывает, </w:t>
      </w:r>
      <w:r w:rsidRPr="000A49E3">
        <w:rPr>
          <w:spacing w:val="6"/>
          <w:sz w:val="28"/>
          <w:szCs w:val="28"/>
        </w:rPr>
        <w:t xml:space="preserve">что </w:t>
      </w:r>
      <w:r w:rsidR="00C01443">
        <w:rPr>
          <w:spacing w:val="6"/>
          <w:sz w:val="28"/>
          <w:szCs w:val="28"/>
        </w:rPr>
        <w:br/>
      </w:r>
      <w:r w:rsidRPr="000A49E3">
        <w:rPr>
          <w:spacing w:val="6"/>
          <w:sz w:val="28"/>
          <w:szCs w:val="28"/>
        </w:rPr>
        <w:t>за 12 месяцев 201</w:t>
      </w:r>
      <w:r w:rsidR="00F23D04">
        <w:rPr>
          <w:spacing w:val="6"/>
          <w:sz w:val="28"/>
          <w:szCs w:val="28"/>
        </w:rPr>
        <w:t>8</w:t>
      </w:r>
      <w:r w:rsidRPr="000A49E3">
        <w:rPr>
          <w:spacing w:val="6"/>
          <w:sz w:val="28"/>
          <w:szCs w:val="28"/>
        </w:rPr>
        <w:t xml:space="preserve"> года количество несчастных случаев в сравнении </w:t>
      </w:r>
      <w:r w:rsidRPr="000A49E3">
        <w:rPr>
          <w:spacing w:val="6"/>
          <w:sz w:val="28"/>
          <w:szCs w:val="28"/>
        </w:rPr>
        <w:br/>
        <w:t xml:space="preserve">с аналогичным периодом прошлого года </w:t>
      </w:r>
      <w:r w:rsidR="00F23D04">
        <w:rPr>
          <w:spacing w:val="6"/>
          <w:sz w:val="28"/>
          <w:szCs w:val="28"/>
        </w:rPr>
        <w:t xml:space="preserve">значительно </w:t>
      </w:r>
      <w:r w:rsidRPr="000A49E3">
        <w:rPr>
          <w:spacing w:val="6"/>
          <w:sz w:val="28"/>
          <w:szCs w:val="28"/>
        </w:rPr>
        <w:t>у</w:t>
      </w:r>
      <w:r>
        <w:rPr>
          <w:spacing w:val="6"/>
          <w:sz w:val="28"/>
          <w:szCs w:val="28"/>
        </w:rPr>
        <w:t>меньши</w:t>
      </w:r>
      <w:r w:rsidRPr="000A49E3">
        <w:rPr>
          <w:spacing w:val="6"/>
          <w:sz w:val="28"/>
          <w:szCs w:val="28"/>
        </w:rPr>
        <w:t>лось</w:t>
      </w:r>
      <w:r>
        <w:rPr>
          <w:spacing w:val="6"/>
          <w:sz w:val="28"/>
          <w:szCs w:val="28"/>
        </w:rPr>
        <w:t>.</w:t>
      </w:r>
    </w:p>
    <w:p w:rsidR="00624ABD" w:rsidRDefault="0000532C" w:rsidP="00177C4E">
      <w:pPr>
        <w:pStyle w:val="a4"/>
        <w:tabs>
          <w:tab w:val="left" w:pos="-57"/>
          <w:tab w:val="left" w:pos="709"/>
          <w:tab w:val="left" w:pos="851"/>
        </w:tabs>
        <w:spacing w:line="360" w:lineRule="auto"/>
        <w:ind w:right="-286" w:firstLine="709"/>
        <w:rPr>
          <w:spacing w:val="6"/>
          <w:sz w:val="28"/>
          <w:szCs w:val="28"/>
        </w:rPr>
      </w:pPr>
      <w:r w:rsidRPr="004631B1">
        <w:rPr>
          <w:spacing w:val="6"/>
          <w:sz w:val="28"/>
          <w:szCs w:val="28"/>
        </w:rPr>
        <w:t xml:space="preserve"> </w:t>
      </w:r>
      <w:r w:rsidR="004631B1" w:rsidRPr="004631B1">
        <w:rPr>
          <w:spacing w:val="6"/>
          <w:sz w:val="28"/>
          <w:szCs w:val="28"/>
        </w:rPr>
        <w:t>За отч</w:t>
      </w:r>
      <w:r w:rsidR="005862E5">
        <w:rPr>
          <w:spacing w:val="6"/>
          <w:sz w:val="28"/>
          <w:szCs w:val="28"/>
        </w:rPr>
        <w:t>ё</w:t>
      </w:r>
      <w:r w:rsidR="004631B1" w:rsidRPr="004631B1">
        <w:rPr>
          <w:spacing w:val="6"/>
          <w:sz w:val="28"/>
          <w:szCs w:val="28"/>
        </w:rPr>
        <w:t>тный период 201</w:t>
      </w:r>
      <w:r w:rsidR="00F23D04">
        <w:rPr>
          <w:spacing w:val="6"/>
          <w:sz w:val="28"/>
          <w:szCs w:val="28"/>
        </w:rPr>
        <w:t>8</w:t>
      </w:r>
      <w:r w:rsidR="004631B1" w:rsidRPr="004631B1">
        <w:rPr>
          <w:spacing w:val="6"/>
          <w:sz w:val="28"/>
          <w:szCs w:val="28"/>
        </w:rPr>
        <w:t xml:space="preserve"> года произош</w:t>
      </w:r>
      <w:r>
        <w:rPr>
          <w:spacing w:val="6"/>
          <w:sz w:val="28"/>
          <w:szCs w:val="28"/>
        </w:rPr>
        <w:t>ло</w:t>
      </w:r>
      <w:r w:rsidR="004631B1" w:rsidRPr="004631B1">
        <w:rPr>
          <w:spacing w:val="6"/>
          <w:sz w:val="28"/>
          <w:szCs w:val="28"/>
        </w:rPr>
        <w:t xml:space="preserve"> </w:t>
      </w:r>
      <w:r w:rsidR="00F23D04">
        <w:rPr>
          <w:spacing w:val="6"/>
          <w:sz w:val="28"/>
          <w:szCs w:val="28"/>
        </w:rPr>
        <w:t>3</w:t>
      </w:r>
      <w:r w:rsidR="006132C6">
        <w:rPr>
          <w:spacing w:val="6"/>
          <w:sz w:val="28"/>
          <w:szCs w:val="28"/>
        </w:rPr>
        <w:t>9</w:t>
      </w:r>
      <w:r w:rsidR="006A2B4E">
        <w:rPr>
          <w:spacing w:val="6"/>
          <w:sz w:val="28"/>
          <w:szCs w:val="28"/>
        </w:rPr>
        <w:t xml:space="preserve"> несчастны</w:t>
      </w:r>
      <w:r>
        <w:rPr>
          <w:spacing w:val="6"/>
          <w:sz w:val="28"/>
          <w:szCs w:val="28"/>
        </w:rPr>
        <w:t>х</w:t>
      </w:r>
      <w:r w:rsidR="006A2B4E">
        <w:rPr>
          <w:spacing w:val="6"/>
          <w:sz w:val="28"/>
          <w:szCs w:val="28"/>
        </w:rPr>
        <w:t xml:space="preserve"> случа</w:t>
      </w:r>
      <w:r w:rsidR="00F23D04">
        <w:rPr>
          <w:spacing w:val="6"/>
          <w:sz w:val="28"/>
          <w:szCs w:val="28"/>
        </w:rPr>
        <w:t>ев</w:t>
      </w:r>
      <w:r w:rsidR="004631B1" w:rsidRPr="004631B1">
        <w:rPr>
          <w:spacing w:val="6"/>
          <w:sz w:val="28"/>
          <w:szCs w:val="28"/>
        </w:rPr>
        <w:t xml:space="preserve"> </w:t>
      </w:r>
      <w:r w:rsidR="004631B1">
        <w:rPr>
          <w:spacing w:val="6"/>
          <w:sz w:val="28"/>
          <w:szCs w:val="28"/>
        </w:rPr>
        <w:br/>
      </w:r>
      <w:r w:rsidR="004631B1" w:rsidRPr="004631B1">
        <w:rPr>
          <w:spacing w:val="6"/>
          <w:sz w:val="28"/>
          <w:szCs w:val="28"/>
        </w:rPr>
        <w:t>со смертельным исходом</w:t>
      </w:r>
      <w:r w:rsidR="006E05D7">
        <w:rPr>
          <w:spacing w:val="6"/>
          <w:sz w:val="28"/>
          <w:szCs w:val="28"/>
        </w:rPr>
        <w:t>, в том числе</w:t>
      </w:r>
      <w:r w:rsidR="00F83E49">
        <w:rPr>
          <w:spacing w:val="6"/>
          <w:sz w:val="28"/>
          <w:szCs w:val="28"/>
        </w:rPr>
        <w:t xml:space="preserve"> 3 групповых несчастных случая</w:t>
      </w:r>
      <w:r w:rsidR="006E05D7">
        <w:rPr>
          <w:spacing w:val="6"/>
          <w:sz w:val="28"/>
          <w:szCs w:val="28"/>
        </w:rPr>
        <w:t>,</w:t>
      </w:r>
      <w:r w:rsidR="00D06100">
        <w:rPr>
          <w:spacing w:val="6"/>
          <w:sz w:val="28"/>
          <w:szCs w:val="28"/>
        </w:rPr>
        <w:t xml:space="preserve"> (зафиксирована гибель 40 человек)</w:t>
      </w:r>
      <w:r w:rsidR="004631B1" w:rsidRPr="004631B1">
        <w:rPr>
          <w:spacing w:val="6"/>
          <w:sz w:val="28"/>
          <w:szCs w:val="28"/>
        </w:rPr>
        <w:t xml:space="preserve">, в то время как </w:t>
      </w:r>
      <w:r w:rsidR="002577E7">
        <w:rPr>
          <w:spacing w:val="6"/>
          <w:sz w:val="28"/>
          <w:szCs w:val="28"/>
        </w:rPr>
        <w:t xml:space="preserve">за аналогичный период </w:t>
      </w:r>
      <w:r w:rsidR="00F83E49">
        <w:rPr>
          <w:spacing w:val="6"/>
          <w:sz w:val="28"/>
          <w:szCs w:val="28"/>
        </w:rPr>
        <w:br/>
      </w:r>
      <w:r w:rsidR="004631B1" w:rsidRPr="004631B1">
        <w:rPr>
          <w:spacing w:val="6"/>
          <w:sz w:val="28"/>
          <w:szCs w:val="28"/>
        </w:rPr>
        <w:t>в 201</w:t>
      </w:r>
      <w:r w:rsidR="00F23D04">
        <w:rPr>
          <w:spacing w:val="6"/>
          <w:sz w:val="28"/>
          <w:szCs w:val="28"/>
        </w:rPr>
        <w:t>7</w:t>
      </w:r>
      <w:r w:rsidR="004631B1" w:rsidRPr="004631B1">
        <w:rPr>
          <w:spacing w:val="6"/>
          <w:sz w:val="28"/>
          <w:szCs w:val="28"/>
        </w:rPr>
        <w:t xml:space="preserve"> году произош</w:t>
      </w:r>
      <w:r>
        <w:rPr>
          <w:spacing w:val="6"/>
          <w:sz w:val="28"/>
          <w:szCs w:val="28"/>
        </w:rPr>
        <w:t>ло</w:t>
      </w:r>
      <w:r w:rsidR="004631B1" w:rsidRPr="004631B1">
        <w:rPr>
          <w:spacing w:val="6"/>
          <w:sz w:val="28"/>
          <w:szCs w:val="28"/>
        </w:rPr>
        <w:t xml:space="preserve"> </w:t>
      </w:r>
      <w:r w:rsidR="00F23D04">
        <w:rPr>
          <w:spacing w:val="6"/>
          <w:sz w:val="28"/>
          <w:szCs w:val="28"/>
        </w:rPr>
        <w:t>52</w:t>
      </w:r>
      <w:r w:rsidR="004631B1" w:rsidRPr="004631B1">
        <w:rPr>
          <w:spacing w:val="6"/>
          <w:sz w:val="28"/>
          <w:szCs w:val="28"/>
        </w:rPr>
        <w:t xml:space="preserve"> несчастны</w:t>
      </w:r>
      <w:r>
        <w:rPr>
          <w:spacing w:val="6"/>
          <w:sz w:val="28"/>
          <w:szCs w:val="28"/>
        </w:rPr>
        <w:t>х</w:t>
      </w:r>
      <w:r w:rsidR="004631B1" w:rsidRPr="004631B1">
        <w:rPr>
          <w:spacing w:val="6"/>
          <w:sz w:val="28"/>
          <w:szCs w:val="28"/>
        </w:rPr>
        <w:t xml:space="preserve"> случа</w:t>
      </w:r>
      <w:r>
        <w:rPr>
          <w:spacing w:val="6"/>
          <w:sz w:val="28"/>
          <w:szCs w:val="28"/>
        </w:rPr>
        <w:t>я</w:t>
      </w:r>
      <w:r w:rsidR="006E05D7">
        <w:rPr>
          <w:spacing w:val="6"/>
          <w:sz w:val="28"/>
          <w:szCs w:val="28"/>
        </w:rPr>
        <w:t xml:space="preserve"> (их них 4 групповых </w:t>
      </w:r>
      <w:r w:rsidR="00F83E49">
        <w:rPr>
          <w:spacing w:val="6"/>
          <w:sz w:val="28"/>
          <w:szCs w:val="28"/>
        </w:rPr>
        <w:br/>
      </w:r>
      <w:r w:rsidR="006E05D7">
        <w:rPr>
          <w:spacing w:val="6"/>
          <w:sz w:val="28"/>
          <w:szCs w:val="28"/>
        </w:rPr>
        <w:t>несчастных случая)</w:t>
      </w:r>
      <w:r w:rsidR="004631B1" w:rsidRPr="004631B1">
        <w:rPr>
          <w:spacing w:val="6"/>
          <w:sz w:val="28"/>
          <w:szCs w:val="28"/>
        </w:rPr>
        <w:t>.</w:t>
      </w:r>
    </w:p>
    <w:p w:rsidR="00177C4E" w:rsidRPr="00177C4E" w:rsidRDefault="00177C4E" w:rsidP="00177C4E">
      <w:pPr>
        <w:pStyle w:val="a4"/>
        <w:tabs>
          <w:tab w:val="left" w:pos="-57"/>
          <w:tab w:val="left" w:pos="709"/>
          <w:tab w:val="left" w:pos="851"/>
        </w:tabs>
        <w:spacing w:line="240" w:lineRule="auto"/>
        <w:ind w:right="-286" w:firstLine="709"/>
        <w:rPr>
          <w:spacing w:val="6"/>
          <w:sz w:val="16"/>
          <w:szCs w:val="16"/>
        </w:rPr>
      </w:pPr>
    </w:p>
    <w:p w:rsidR="00465E26" w:rsidRPr="007C1A69" w:rsidRDefault="00695CCC" w:rsidP="00C01443">
      <w:pPr>
        <w:tabs>
          <w:tab w:val="left" w:pos="-57"/>
          <w:tab w:val="left" w:pos="709"/>
          <w:tab w:val="left" w:pos="851"/>
          <w:tab w:val="left" w:pos="1701"/>
        </w:tabs>
        <w:ind w:right="-286" w:firstLine="0"/>
        <w:jc w:val="center"/>
        <w:rPr>
          <w:spacing w:val="6"/>
          <w:sz w:val="28"/>
          <w:szCs w:val="28"/>
        </w:rPr>
      </w:pPr>
      <w:r w:rsidRPr="007C1A69">
        <w:rPr>
          <w:noProof/>
          <w:color w:val="548DD4" w:themeColor="text2" w:themeTint="99"/>
          <w:spacing w:val="6"/>
        </w:rPr>
        <w:drawing>
          <wp:inline distT="0" distB="0" distL="0" distR="0" wp14:anchorId="65E61056" wp14:editId="460DB1DF">
            <wp:extent cx="6134100" cy="318135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A080F" w:rsidRDefault="00A00F6C" w:rsidP="00C01443">
      <w:pPr>
        <w:tabs>
          <w:tab w:val="left" w:pos="-57"/>
          <w:tab w:val="left" w:pos="709"/>
          <w:tab w:val="left" w:pos="851"/>
          <w:tab w:val="left" w:pos="1701"/>
        </w:tabs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</w:p>
    <w:p w:rsidR="00177C4E" w:rsidRDefault="00DB022B" w:rsidP="00177C4E">
      <w:pPr>
        <w:tabs>
          <w:tab w:val="left" w:pos="-57"/>
          <w:tab w:val="left" w:pos="709"/>
          <w:tab w:val="left" w:pos="851"/>
          <w:tab w:val="left" w:pos="1701"/>
        </w:tabs>
        <w:spacing w:line="360" w:lineRule="auto"/>
        <w:ind w:right="-286" w:firstLine="0"/>
        <w:rPr>
          <w:noProof/>
          <w:spacing w:val="6"/>
          <w:shd w:val="clear" w:color="auto" w:fill="FFFFFF" w:themeFill="background1"/>
        </w:rPr>
      </w:pPr>
      <w:r>
        <w:rPr>
          <w:spacing w:val="6"/>
          <w:sz w:val="28"/>
          <w:szCs w:val="28"/>
        </w:rPr>
        <w:tab/>
      </w:r>
      <w:r w:rsidRPr="00177C4E">
        <w:rPr>
          <w:spacing w:val="6"/>
          <w:sz w:val="28"/>
          <w:szCs w:val="28"/>
        </w:rPr>
        <w:t xml:space="preserve">За 2016-2018 гг. на энергоустановках поднадзорных Ростехнадзору организаций произошло 155 смертельных несчастных случаев, в том </w:t>
      </w:r>
      <w:r w:rsidR="00816208" w:rsidRPr="00177C4E">
        <w:rPr>
          <w:spacing w:val="6"/>
          <w:sz w:val="28"/>
          <w:szCs w:val="28"/>
        </w:rPr>
        <w:t xml:space="preserve">числе </w:t>
      </w:r>
      <w:r w:rsidRPr="00177C4E">
        <w:rPr>
          <w:spacing w:val="6"/>
          <w:sz w:val="28"/>
          <w:szCs w:val="28"/>
        </w:rPr>
        <w:t xml:space="preserve"> г</w:t>
      </w:r>
      <w:r w:rsidR="00816208" w:rsidRPr="00177C4E">
        <w:rPr>
          <w:spacing w:val="6"/>
          <w:sz w:val="28"/>
          <w:szCs w:val="28"/>
        </w:rPr>
        <w:t>р</w:t>
      </w:r>
      <w:r w:rsidRPr="00177C4E">
        <w:rPr>
          <w:spacing w:val="6"/>
          <w:sz w:val="28"/>
          <w:szCs w:val="28"/>
        </w:rPr>
        <w:t xml:space="preserve">упповых. </w:t>
      </w:r>
      <w:r w:rsidR="00816208" w:rsidRPr="00177C4E">
        <w:rPr>
          <w:spacing w:val="6"/>
          <w:sz w:val="28"/>
          <w:szCs w:val="28"/>
        </w:rPr>
        <w:t xml:space="preserve">Причём </w:t>
      </w:r>
      <w:r w:rsidR="009B6EAB" w:rsidRPr="00177C4E">
        <w:rPr>
          <w:spacing w:val="6"/>
          <w:sz w:val="28"/>
          <w:szCs w:val="28"/>
        </w:rPr>
        <w:t xml:space="preserve">более </w:t>
      </w:r>
      <w:r w:rsidR="00816208" w:rsidRPr="00177C4E">
        <w:rPr>
          <w:spacing w:val="6"/>
          <w:sz w:val="28"/>
          <w:szCs w:val="28"/>
        </w:rPr>
        <w:t>половин</w:t>
      </w:r>
      <w:r w:rsidR="00A641EA" w:rsidRPr="00177C4E">
        <w:rPr>
          <w:spacing w:val="6"/>
          <w:sz w:val="28"/>
          <w:szCs w:val="28"/>
        </w:rPr>
        <w:t>ы</w:t>
      </w:r>
      <w:r w:rsidR="00816208" w:rsidRPr="00177C4E">
        <w:rPr>
          <w:spacing w:val="6"/>
          <w:sz w:val="28"/>
          <w:szCs w:val="28"/>
        </w:rPr>
        <w:t xml:space="preserve"> произошедших за указанный период</w:t>
      </w:r>
      <w:r w:rsidRPr="00177C4E">
        <w:rPr>
          <w:spacing w:val="6"/>
          <w:sz w:val="28"/>
          <w:szCs w:val="28"/>
        </w:rPr>
        <w:t xml:space="preserve"> несчастных случаев произошл</w:t>
      </w:r>
      <w:r w:rsidR="009B6EAB" w:rsidRPr="00177C4E">
        <w:rPr>
          <w:spacing w:val="6"/>
          <w:sz w:val="28"/>
          <w:szCs w:val="28"/>
        </w:rPr>
        <w:t>о</w:t>
      </w:r>
      <w:r w:rsidR="00816208" w:rsidRPr="00177C4E">
        <w:rPr>
          <w:spacing w:val="6"/>
          <w:sz w:val="28"/>
          <w:szCs w:val="28"/>
        </w:rPr>
        <w:t xml:space="preserve"> в</w:t>
      </w:r>
      <w:r w:rsidRPr="00177C4E">
        <w:rPr>
          <w:spacing w:val="6"/>
          <w:sz w:val="28"/>
          <w:szCs w:val="28"/>
        </w:rPr>
        <w:t xml:space="preserve"> </w:t>
      </w:r>
      <w:r w:rsidR="009B6EAB" w:rsidRPr="00177C4E">
        <w:rPr>
          <w:spacing w:val="6"/>
          <w:sz w:val="28"/>
          <w:szCs w:val="28"/>
        </w:rPr>
        <w:t xml:space="preserve">весенне-летний </w:t>
      </w:r>
      <w:r w:rsidRPr="00177C4E">
        <w:rPr>
          <w:spacing w:val="6"/>
          <w:sz w:val="28"/>
          <w:szCs w:val="28"/>
        </w:rPr>
        <w:t>период (</w:t>
      </w:r>
      <w:r w:rsidR="009B6EAB" w:rsidRPr="00177C4E">
        <w:rPr>
          <w:spacing w:val="6"/>
          <w:sz w:val="28"/>
          <w:szCs w:val="28"/>
        </w:rPr>
        <w:t>6</w:t>
      </w:r>
      <w:r w:rsidR="00A87E17">
        <w:rPr>
          <w:spacing w:val="6"/>
          <w:sz w:val="28"/>
          <w:szCs w:val="28"/>
        </w:rPr>
        <w:t>8</w:t>
      </w:r>
      <w:r w:rsidRPr="00177C4E">
        <w:rPr>
          <w:spacing w:val="6"/>
          <w:sz w:val="28"/>
          <w:szCs w:val="28"/>
        </w:rPr>
        <w:t>%)</w:t>
      </w:r>
      <w:r w:rsidR="00816208" w:rsidRPr="00177C4E">
        <w:rPr>
          <w:spacing w:val="6"/>
          <w:sz w:val="28"/>
          <w:szCs w:val="28"/>
        </w:rPr>
        <w:t xml:space="preserve">. В частности такой рост смертельного </w:t>
      </w:r>
      <w:r w:rsidR="00177C4E" w:rsidRPr="00177C4E">
        <w:rPr>
          <w:spacing w:val="6"/>
          <w:sz w:val="28"/>
          <w:szCs w:val="28"/>
        </w:rPr>
        <w:t xml:space="preserve">травматизма </w:t>
      </w:r>
      <w:r w:rsidR="00816208" w:rsidRPr="00177C4E">
        <w:rPr>
          <w:spacing w:val="6"/>
          <w:sz w:val="28"/>
          <w:szCs w:val="28"/>
        </w:rPr>
        <w:t xml:space="preserve">в летние месяцы связан с увеличением </w:t>
      </w:r>
      <w:r w:rsidR="00177C4E" w:rsidRPr="00177C4E">
        <w:rPr>
          <w:spacing w:val="6"/>
          <w:sz w:val="28"/>
          <w:szCs w:val="28"/>
        </w:rPr>
        <w:t>о</w:t>
      </w:r>
      <w:r w:rsidR="00816208" w:rsidRPr="00177C4E">
        <w:rPr>
          <w:spacing w:val="6"/>
          <w:sz w:val="28"/>
          <w:szCs w:val="28"/>
        </w:rPr>
        <w:t>бъёмов выполняемых ремонтных работ на объектах</w:t>
      </w:r>
      <w:r w:rsidR="003A7FAC" w:rsidRPr="00177C4E">
        <w:rPr>
          <w:spacing w:val="6"/>
          <w:sz w:val="28"/>
          <w:szCs w:val="28"/>
        </w:rPr>
        <w:t xml:space="preserve"> (рис. 2)</w:t>
      </w:r>
      <w:r w:rsidR="00816208" w:rsidRPr="00177C4E">
        <w:rPr>
          <w:spacing w:val="6"/>
          <w:sz w:val="28"/>
          <w:szCs w:val="28"/>
        </w:rPr>
        <w:t>.</w:t>
      </w:r>
      <w:r w:rsidR="00177C4E" w:rsidRPr="00177C4E">
        <w:rPr>
          <w:noProof/>
          <w:spacing w:val="6"/>
          <w:shd w:val="clear" w:color="auto" w:fill="FFFFFF" w:themeFill="background1"/>
        </w:rPr>
        <w:t xml:space="preserve"> </w:t>
      </w:r>
    </w:p>
    <w:p w:rsidR="005A080F" w:rsidRDefault="00177C4E" w:rsidP="00177C4E">
      <w:pPr>
        <w:tabs>
          <w:tab w:val="left" w:pos="-567"/>
          <w:tab w:val="left" w:pos="709"/>
          <w:tab w:val="left" w:pos="851"/>
          <w:tab w:val="left" w:pos="1701"/>
        </w:tabs>
        <w:spacing w:line="360" w:lineRule="auto"/>
        <w:ind w:right="-286" w:hanging="426"/>
        <w:rPr>
          <w:spacing w:val="6"/>
          <w:sz w:val="28"/>
          <w:szCs w:val="28"/>
        </w:rPr>
      </w:pPr>
      <w:r w:rsidRPr="009E5676">
        <w:rPr>
          <w:noProof/>
          <w:spacing w:val="6"/>
          <w:shd w:val="clear" w:color="auto" w:fill="FFFFFF" w:themeFill="background1"/>
        </w:rPr>
        <w:drawing>
          <wp:inline distT="0" distB="0" distL="0" distR="0" wp14:anchorId="6941FD94" wp14:editId="23AA170B">
            <wp:extent cx="6633714" cy="3321170"/>
            <wp:effectExtent l="0" t="0" r="1524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77C4E" w:rsidRPr="00177C4E" w:rsidRDefault="00816208" w:rsidP="00177C4E">
      <w:pPr>
        <w:tabs>
          <w:tab w:val="left" w:pos="-57"/>
          <w:tab w:val="left" w:pos="709"/>
          <w:tab w:val="left" w:pos="851"/>
          <w:tab w:val="left" w:pos="1701"/>
        </w:tabs>
        <w:ind w:right="-286" w:firstLine="0"/>
        <w:rPr>
          <w:spacing w:val="6"/>
          <w:sz w:val="16"/>
          <w:szCs w:val="16"/>
        </w:rPr>
      </w:pPr>
      <w:r>
        <w:rPr>
          <w:spacing w:val="6"/>
          <w:sz w:val="28"/>
          <w:szCs w:val="28"/>
        </w:rPr>
        <w:tab/>
      </w:r>
    </w:p>
    <w:p w:rsidR="00A00F6C" w:rsidRDefault="00177C4E" w:rsidP="00C01443">
      <w:pPr>
        <w:tabs>
          <w:tab w:val="left" w:pos="-57"/>
          <w:tab w:val="left" w:pos="709"/>
          <w:tab w:val="left" w:pos="851"/>
          <w:tab w:val="left" w:pos="1701"/>
        </w:tabs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  <w:r w:rsidR="003A7FAC">
        <w:rPr>
          <w:spacing w:val="6"/>
          <w:sz w:val="28"/>
          <w:szCs w:val="28"/>
        </w:rPr>
        <w:t xml:space="preserve">Наибольшее количество несчастных случаев с летальным исходом </w:t>
      </w:r>
      <w:r w:rsidR="003A7FAC">
        <w:rPr>
          <w:spacing w:val="6"/>
          <w:sz w:val="28"/>
          <w:szCs w:val="28"/>
        </w:rPr>
        <w:br/>
        <w:t>в 2018 г. произошло в электрических сетях – 20</w:t>
      </w:r>
      <w:r w:rsidR="003A7FAC" w:rsidRPr="00F23D04">
        <w:rPr>
          <w:spacing w:val="6"/>
          <w:sz w:val="28"/>
          <w:szCs w:val="28"/>
        </w:rPr>
        <w:t xml:space="preserve"> (</w:t>
      </w:r>
      <w:r w:rsidR="003A7FAC">
        <w:rPr>
          <w:spacing w:val="6"/>
          <w:sz w:val="28"/>
          <w:szCs w:val="28"/>
        </w:rPr>
        <w:t>51</w:t>
      </w:r>
      <w:r w:rsidR="003A7FAC" w:rsidRPr="00F23D04">
        <w:rPr>
          <w:spacing w:val="6"/>
          <w:sz w:val="28"/>
          <w:szCs w:val="28"/>
        </w:rPr>
        <w:t>%)</w:t>
      </w:r>
      <w:r w:rsidR="003A7FAC">
        <w:rPr>
          <w:spacing w:val="6"/>
          <w:sz w:val="28"/>
          <w:szCs w:val="28"/>
        </w:rPr>
        <w:t xml:space="preserve">, </w:t>
      </w:r>
      <w:r w:rsidR="003A7FAC" w:rsidRPr="00F23D04">
        <w:rPr>
          <w:spacing w:val="6"/>
          <w:sz w:val="28"/>
          <w:szCs w:val="28"/>
        </w:rPr>
        <w:t xml:space="preserve"> 1</w:t>
      </w:r>
      <w:r w:rsidR="003A7FAC">
        <w:rPr>
          <w:spacing w:val="6"/>
          <w:sz w:val="28"/>
          <w:szCs w:val="28"/>
        </w:rPr>
        <w:t>7</w:t>
      </w:r>
      <w:r w:rsidR="003A7FAC" w:rsidRPr="00F23D04">
        <w:rPr>
          <w:spacing w:val="6"/>
          <w:sz w:val="28"/>
          <w:szCs w:val="28"/>
        </w:rPr>
        <w:t xml:space="preserve"> (4</w:t>
      </w:r>
      <w:r w:rsidR="003A7FAC">
        <w:rPr>
          <w:spacing w:val="6"/>
          <w:sz w:val="28"/>
          <w:szCs w:val="28"/>
        </w:rPr>
        <w:t>4</w:t>
      </w:r>
      <w:r w:rsidR="003A7FAC" w:rsidRPr="00F23D04">
        <w:rPr>
          <w:spacing w:val="6"/>
          <w:sz w:val="28"/>
          <w:szCs w:val="28"/>
        </w:rPr>
        <w:t>%)</w:t>
      </w:r>
      <w:r w:rsidR="003A7FAC">
        <w:rPr>
          <w:spacing w:val="6"/>
          <w:sz w:val="28"/>
          <w:szCs w:val="28"/>
        </w:rPr>
        <w:t xml:space="preserve"> несчастных случаев произошло </w:t>
      </w:r>
      <w:r>
        <w:rPr>
          <w:spacing w:val="6"/>
          <w:sz w:val="28"/>
          <w:szCs w:val="28"/>
        </w:rPr>
        <w:t>на</w:t>
      </w:r>
      <w:r w:rsidR="003A7FAC" w:rsidRPr="00F23D04">
        <w:rPr>
          <w:spacing w:val="6"/>
          <w:sz w:val="28"/>
          <w:szCs w:val="28"/>
        </w:rPr>
        <w:t xml:space="preserve"> электроустановках потребителей</w:t>
      </w:r>
      <w:r w:rsidR="00F23D04" w:rsidRPr="00F23D04">
        <w:rPr>
          <w:spacing w:val="6"/>
          <w:sz w:val="28"/>
          <w:szCs w:val="28"/>
        </w:rPr>
        <w:t xml:space="preserve"> (рис. </w:t>
      </w:r>
      <w:r w:rsidR="003A7FAC">
        <w:rPr>
          <w:spacing w:val="6"/>
          <w:sz w:val="28"/>
          <w:szCs w:val="28"/>
        </w:rPr>
        <w:t>3</w:t>
      </w:r>
      <w:r w:rsidR="00F23D04" w:rsidRPr="00F23D04">
        <w:rPr>
          <w:spacing w:val="6"/>
          <w:sz w:val="28"/>
          <w:szCs w:val="28"/>
        </w:rPr>
        <w:t>)</w:t>
      </w:r>
      <w:r w:rsidR="00F23D04">
        <w:rPr>
          <w:spacing w:val="6"/>
          <w:sz w:val="28"/>
          <w:szCs w:val="28"/>
        </w:rPr>
        <w:t>.</w:t>
      </w:r>
    </w:p>
    <w:p w:rsidR="00177C4E" w:rsidRPr="00177C4E" w:rsidRDefault="00177C4E" w:rsidP="00177C4E">
      <w:pPr>
        <w:tabs>
          <w:tab w:val="left" w:pos="-57"/>
          <w:tab w:val="left" w:pos="709"/>
          <w:tab w:val="left" w:pos="851"/>
          <w:tab w:val="left" w:pos="1701"/>
        </w:tabs>
        <w:ind w:right="-286" w:firstLine="0"/>
        <w:rPr>
          <w:spacing w:val="6"/>
          <w:sz w:val="16"/>
          <w:szCs w:val="16"/>
        </w:rPr>
      </w:pPr>
    </w:p>
    <w:p w:rsidR="00F23D04" w:rsidRDefault="00A00F6C" w:rsidP="00C01443">
      <w:pPr>
        <w:tabs>
          <w:tab w:val="left" w:pos="-57"/>
          <w:tab w:val="left" w:pos="709"/>
          <w:tab w:val="left" w:pos="851"/>
          <w:tab w:val="left" w:pos="1701"/>
        </w:tabs>
        <w:spacing w:line="360" w:lineRule="auto"/>
        <w:ind w:right="-286" w:firstLine="0"/>
        <w:jc w:val="center"/>
        <w:rPr>
          <w:spacing w:val="6"/>
          <w:sz w:val="28"/>
          <w:szCs w:val="28"/>
        </w:rPr>
      </w:pPr>
      <w:r>
        <w:rPr>
          <w:noProof/>
        </w:rPr>
        <w:drawing>
          <wp:inline distT="0" distB="0" distL="0" distR="0" wp14:anchorId="166D90CE" wp14:editId="0458EBAF">
            <wp:extent cx="6340415" cy="3234906"/>
            <wp:effectExtent l="19050" t="0" r="22860" b="2286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F1C2A" w:rsidRDefault="005905F5" w:rsidP="00177C4E">
      <w:pPr>
        <w:pStyle w:val="a4"/>
        <w:tabs>
          <w:tab w:val="left" w:pos="-57"/>
          <w:tab w:val="left" w:pos="709"/>
          <w:tab w:val="left" w:pos="851"/>
        </w:tabs>
        <w:spacing w:before="120" w:line="360" w:lineRule="auto"/>
        <w:ind w:right="-284" w:firstLine="0"/>
        <w:rPr>
          <w:noProof/>
          <w:spacing w:val="6"/>
          <w:shd w:val="clear" w:color="auto" w:fill="FFFFFF" w:themeFill="background1"/>
        </w:rPr>
      </w:pPr>
      <w:r>
        <w:rPr>
          <w:spacing w:val="6"/>
          <w:sz w:val="28"/>
          <w:szCs w:val="28"/>
        </w:rPr>
        <w:tab/>
      </w:r>
      <w:r w:rsidR="00177C4E" w:rsidRPr="000C5BC7">
        <w:rPr>
          <w:spacing w:val="6"/>
          <w:sz w:val="28"/>
          <w:szCs w:val="28"/>
        </w:rPr>
        <w:t>При этом</w:t>
      </w:r>
      <w:r w:rsidR="002D04A1" w:rsidRPr="000C5BC7">
        <w:rPr>
          <w:spacing w:val="6"/>
          <w:sz w:val="28"/>
          <w:szCs w:val="28"/>
        </w:rPr>
        <w:t xml:space="preserve"> б</w:t>
      </w:r>
      <w:r w:rsidRPr="000C5BC7">
        <w:rPr>
          <w:spacing w:val="6"/>
          <w:sz w:val="28"/>
          <w:szCs w:val="28"/>
        </w:rPr>
        <w:t>олее</w:t>
      </w:r>
      <w:r w:rsidR="00A641EA" w:rsidRPr="000C5BC7">
        <w:rPr>
          <w:spacing w:val="6"/>
          <w:sz w:val="28"/>
          <w:szCs w:val="28"/>
        </w:rPr>
        <w:t xml:space="preserve"> половин</w:t>
      </w:r>
      <w:r w:rsidRPr="000C5BC7">
        <w:rPr>
          <w:spacing w:val="6"/>
          <w:sz w:val="28"/>
          <w:szCs w:val="28"/>
        </w:rPr>
        <w:t>ы</w:t>
      </w:r>
      <w:r w:rsidR="00A641EA" w:rsidRPr="000C5BC7">
        <w:rPr>
          <w:spacing w:val="6"/>
          <w:sz w:val="28"/>
          <w:szCs w:val="28"/>
        </w:rPr>
        <w:t xml:space="preserve"> произошедших </w:t>
      </w:r>
      <w:r w:rsidRPr="000C5BC7">
        <w:rPr>
          <w:spacing w:val="6"/>
          <w:sz w:val="28"/>
          <w:szCs w:val="28"/>
        </w:rPr>
        <w:t>в</w:t>
      </w:r>
      <w:r w:rsidR="00A641EA" w:rsidRPr="000C5BC7">
        <w:rPr>
          <w:spacing w:val="6"/>
          <w:sz w:val="28"/>
          <w:szCs w:val="28"/>
        </w:rPr>
        <w:t xml:space="preserve"> 2016-2018 гг. </w:t>
      </w:r>
      <w:r w:rsidRPr="000C5BC7">
        <w:rPr>
          <w:spacing w:val="6"/>
          <w:sz w:val="28"/>
          <w:szCs w:val="28"/>
        </w:rPr>
        <w:t>смертельных несчастных случаев произошло на электроустановках потребителей (53,5%)</w:t>
      </w:r>
      <w:r w:rsidR="004D61A4" w:rsidRPr="000C5BC7">
        <w:rPr>
          <w:spacing w:val="6"/>
          <w:sz w:val="28"/>
          <w:szCs w:val="28"/>
        </w:rPr>
        <w:t>, что зачастую связано с недоста</w:t>
      </w:r>
      <w:r w:rsidR="00177C4E" w:rsidRPr="000C5BC7">
        <w:rPr>
          <w:spacing w:val="6"/>
          <w:sz w:val="28"/>
          <w:szCs w:val="28"/>
        </w:rPr>
        <w:t xml:space="preserve">точной </w:t>
      </w:r>
      <w:r w:rsidR="00D06100">
        <w:rPr>
          <w:spacing w:val="6"/>
          <w:sz w:val="28"/>
          <w:szCs w:val="28"/>
        </w:rPr>
        <w:t>подготовкой</w:t>
      </w:r>
      <w:r w:rsidR="00177C4E" w:rsidRPr="000C5BC7">
        <w:rPr>
          <w:spacing w:val="6"/>
          <w:sz w:val="28"/>
          <w:szCs w:val="28"/>
        </w:rPr>
        <w:t xml:space="preserve"> персонала, </w:t>
      </w:r>
      <w:r w:rsidR="004D61A4" w:rsidRPr="000C5BC7">
        <w:rPr>
          <w:spacing w:val="6"/>
          <w:sz w:val="28"/>
          <w:szCs w:val="28"/>
        </w:rPr>
        <w:t>обслуживающего данные электроустановки,</w:t>
      </w:r>
      <w:r w:rsidRPr="000C5BC7">
        <w:rPr>
          <w:spacing w:val="6"/>
          <w:sz w:val="28"/>
          <w:szCs w:val="28"/>
        </w:rPr>
        <w:t xml:space="preserve"> </w:t>
      </w:r>
      <w:r w:rsidR="004D61A4" w:rsidRPr="000C5BC7">
        <w:rPr>
          <w:spacing w:val="6"/>
          <w:sz w:val="28"/>
          <w:szCs w:val="28"/>
        </w:rPr>
        <w:t>и попустительством руководства в сфере охраны труда на предприятиях.</w:t>
      </w:r>
      <w:r w:rsidR="009B6EAB" w:rsidRPr="000C5BC7">
        <w:rPr>
          <w:spacing w:val="6"/>
          <w:sz w:val="28"/>
          <w:szCs w:val="28"/>
        </w:rPr>
        <w:t xml:space="preserve"> </w:t>
      </w:r>
      <w:r w:rsidR="00177C4E" w:rsidRPr="000C5BC7">
        <w:rPr>
          <w:spacing w:val="6"/>
          <w:sz w:val="28"/>
          <w:szCs w:val="28"/>
        </w:rPr>
        <w:t xml:space="preserve">Наметившаяся в этот период </w:t>
      </w:r>
      <w:r w:rsidR="00CF0D3C" w:rsidRPr="000C5BC7">
        <w:rPr>
          <w:spacing w:val="6"/>
          <w:sz w:val="28"/>
          <w:szCs w:val="28"/>
        </w:rPr>
        <w:t>тенденция к снижению смертельного травматизма</w:t>
      </w:r>
      <w:r w:rsidR="00177C4E" w:rsidRPr="000C5BC7">
        <w:rPr>
          <w:spacing w:val="6"/>
          <w:sz w:val="28"/>
          <w:szCs w:val="28"/>
        </w:rPr>
        <w:t>,</w:t>
      </w:r>
      <w:r w:rsidR="00CF0D3C" w:rsidRPr="000C5BC7">
        <w:rPr>
          <w:spacing w:val="6"/>
          <w:sz w:val="28"/>
          <w:szCs w:val="28"/>
        </w:rPr>
        <w:t xml:space="preserve"> более ярко выраженная</w:t>
      </w:r>
      <w:r w:rsidR="00177C4E" w:rsidRPr="000C5BC7">
        <w:rPr>
          <w:spacing w:val="6"/>
          <w:sz w:val="28"/>
          <w:szCs w:val="28"/>
        </w:rPr>
        <w:t>,</w:t>
      </w:r>
      <w:r w:rsidR="00CF0D3C" w:rsidRPr="000C5BC7">
        <w:rPr>
          <w:spacing w:val="6"/>
          <w:sz w:val="28"/>
          <w:szCs w:val="28"/>
        </w:rPr>
        <w:t xml:space="preserve"> </w:t>
      </w:r>
      <w:r w:rsidR="008F1C2A" w:rsidRPr="000C5BC7">
        <w:rPr>
          <w:spacing w:val="6"/>
          <w:sz w:val="28"/>
          <w:szCs w:val="28"/>
        </w:rPr>
        <w:br/>
      </w:r>
      <w:r w:rsidR="00CF0D3C" w:rsidRPr="000C5BC7">
        <w:rPr>
          <w:spacing w:val="6"/>
          <w:sz w:val="28"/>
          <w:szCs w:val="28"/>
        </w:rPr>
        <w:t xml:space="preserve">в электроустановках потребителей, </w:t>
      </w:r>
      <w:r w:rsidR="00D06100">
        <w:rPr>
          <w:spacing w:val="6"/>
          <w:sz w:val="28"/>
          <w:szCs w:val="28"/>
        </w:rPr>
        <w:t>чем</w:t>
      </w:r>
      <w:r w:rsidR="00CF0D3C" w:rsidRPr="000C5BC7">
        <w:rPr>
          <w:spacing w:val="6"/>
          <w:sz w:val="28"/>
          <w:szCs w:val="28"/>
        </w:rPr>
        <w:t xml:space="preserve"> в электрических сетях</w:t>
      </w:r>
      <w:r w:rsidR="00EF4EC2" w:rsidRPr="000C5BC7">
        <w:rPr>
          <w:spacing w:val="6"/>
          <w:sz w:val="28"/>
          <w:szCs w:val="28"/>
        </w:rPr>
        <w:t xml:space="preserve">, </w:t>
      </w:r>
      <w:r w:rsidR="008F1C2A" w:rsidRPr="000C5BC7">
        <w:rPr>
          <w:spacing w:val="6"/>
          <w:sz w:val="28"/>
          <w:szCs w:val="28"/>
        </w:rPr>
        <w:t>также</w:t>
      </w:r>
      <w:r w:rsidR="00EF4EC2" w:rsidRPr="000C5BC7">
        <w:rPr>
          <w:spacing w:val="6"/>
          <w:sz w:val="28"/>
          <w:szCs w:val="28"/>
        </w:rPr>
        <w:t xml:space="preserve"> требует повышенного внимания к данному факту</w:t>
      </w:r>
      <w:r w:rsidR="008F1C2A" w:rsidRPr="000C5BC7">
        <w:rPr>
          <w:spacing w:val="6"/>
          <w:sz w:val="28"/>
          <w:szCs w:val="28"/>
        </w:rPr>
        <w:t xml:space="preserve"> (рис. 4)</w:t>
      </w:r>
      <w:r w:rsidR="00EF4EC2" w:rsidRPr="000C5BC7">
        <w:rPr>
          <w:spacing w:val="6"/>
          <w:sz w:val="28"/>
          <w:szCs w:val="28"/>
        </w:rPr>
        <w:t>.</w:t>
      </w:r>
      <w:r w:rsidR="00177C4E" w:rsidRPr="00177C4E">
        <w:rPr>
          <w:noProof/>
          <w:spacing w:val="6"/>
          <w:shd w:val="clear" w:color="auto" w:fill="FFFFFF" w:themeFill="background1"/>
        </w:rPr>
        <w:t xml:space="preserve"> </w:t>
      </w:r>
    </w:p>
    <w:p w:rsidR="003A7FAC" w:rsidRDefault="00177C4E" w:rsidP="00177C4E">
      <w:pPr>
        <w:pStyle w:val="a4"/>
        <w:tabs>
          <w:tab w:val="left" w:pos="-57"/>
          <w:tab w:val="left" w:pos="709"/>
          <w:tab w:val="left" w:pos="851"/>
        </w:tabs>
        <w:spacing w:before="120" w:line="360" w:lineRule="auto"/>
        <w:ind w:right="-284" w:firstLine="0"/>
        <w:rPr>
          <w:spacing w:val="6"/>
          <w:sz w:val="28"/>
          <w:szCs w:val="28"/>
        </w:rPr>
      </w:pPr>
      <w:r w:rsidRPr="009E5676">
        <w:rPr>
          <w:noProof/>
          <w:spacing w:val="6"/>
          <w:shd w:val="clear" w:color="auto" w:fill="FFFFFF" w:themeFill="background1"/>
        </w:rPr>
        <w:drawing>
          <wp:inline distT="0" distB="0" distL="0" distR="0" wp14:anchorId="7F872B5B" wp14:editId="7F9737FE">
            <wp:extent cx="6098876" cy="3605842"/>
            <wp:effectExtent l="0" t="0" r="16510" b="139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821E8" w:rsidRDefault="006E7429" w:rsidP="00C01443">
      <w:pPr>
        <w:pStyle w:val="a4"/>
        <w:tabs>
          <w:tab w:val="left" w:pos="-57"/>
          <w:tab w:val="left" w:pos="709"/>
          <w:tab w:val="left" w:pos="851"/>
        </w:tabs>
        <w:spacing w:line="360" w:lineRule="auto"/>
        <w:ind w:right="-286" w:firstLine="709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Расследования завершены по </w:t>
      </w:r>
      <w:r w:rsidR="00044581">
        <w:rPr>
          <w:spacing w:val="6"/>
          <w:sz w:val="28"/>
          <w:szCs w:val="28"/>
        </w:rPr>
        <w:t>27</w:t>
      </w:r>
      <w:r>
        <w:rPr>
          <w:spacing w:val="6"/>
          <w:sz w:val="28"/>
          <w:szCs w:val="28"/>
        </w:rPr>
        <w:t xml:space="preserve"> случа</w:t>
      </w:r>
      <w:r w:rsidR="00044581">
        <w:rPr>
          <w:spacing w:val="6"/>
          <w:sz w:val="28"/>
          <w:szCs w:val="28"/>
        </w:rPr>
        <w:t>ям</w:t>
      </w:r>
      <w:r w:rsidR="001547D4">
        <w:rPr>
          <w:spacing w:val="6"/>
          <w:sz w:val="28"/>
          <w:szCs w:val="28"/>
        </w:rPr>
        <w:t xml:space="preserve"> смертельного травматизма</w:t>
      </w:r>
      <w:r w:rsidR="0012184B">
        <w:rPr>
          <w:spacing w:val="6"/>
          <w:sz w:val="28"/>
          <w:szCs w:val="28"/>
        </w:rPr>
        <w:t>, произошедш</w:t>
      </w:r>
      <w:r w:rsidR="00044581">
        <w:rPr>
          <w:spacing w:val="6"/>
          <w:sz w:val="28"/>
          <w:szCs w:val="28"/>
        </w:rPr>
        <w:t>им</w:t>
      </w:r>
      <w:r w:rsidR="0012184B">
        <w:rPr>
          <w:spacing w:val="6"/>
          <w:sz w:val="28"/>
          <w:szCs w:val="28"/>
        </w:rPr>
        <w:t xml:space="preserve"> в подконтрольных органам Ростехнадзора организациях</w:t>
      </w:r>
      <w:r w:rsidR="00251586">
        <w:rPr>
          <w:spacing w:val="6"/>
          <w:sz w:val="28"/>
          <w:szCs w:val="28"/>
        </w:rPr>
        <w:t>.</w:t>
      </w:r>
      <w:r w:rsidR="001547D4">
        <w:rPr>
          <w:spacing w:val="6"/>
          <w:sz w:val="28"/>
          <w:szCs w:val="28"/>
        </w:rPr>
        <w:t xml:space="preserve"> </w:t>
      </w:r>
      <w:r w:rsidR="00571BCE">
        <w:rPr>
          <w:spacing w:val="6"/>
          <w:sz w:val="28"/>
          <w:szCs w:val="28"/>
        </w:rPr>
        <w:t xml:space="preserve">        </w:t>
      </w:r>
      <w:r w:rsidR="00251586">
        <w:rPr>
          <w:spacing w:val="6"/>
          <w:sz w:val="28"/>
          <w:szCs w:val="28"/>
        </w:rPr>
        <w:t>Материалы о расследованных несчастных случаях</w:t>
      </w:r>
      <w:r w:rsidR="00BB4F74">
        <w:rPr>
          <w:spacing w:val="6"/>
          <w:sz w:val="28"/>
          <w:szCs w:val="28"/>
        </w:rPr>
        <w:t xml:space="preserve"> </w:t>
      </w:r>
      <w:r w:rsidR="0012184B">
        <w:rPr>
          <w:spacing w:val="6"/>
          <w:sz w:val="28"/>
          <w:szCs w:val="28"/>
        </w:rPr>
        <w:t xml:space="preserve">находятся </w:t>
      </w:r>
      <w:r w:rsidR="00251586">
        <w:rPr>
          <w:spacing w:val="6"/>
          <w:sz w:val="28"/>
          <w:szCs w:val="28"/>
        </w:rPr>
        <w:br/>
      </w:r>
      <w:r w:rsidR="0012184B">
        <w:rPr>
          <w:spacing w:val="6"/>
          <w:sz w:val="28"/>
          <w:szCs w:val="28"/>
        </w:rPr>
        <w:t xml:space="preserve">в открытом </w:t>
      </w:r>
      <w:r w:rsidR="001547D4">
        <w:rPr>
          <w:spacing w:val="6"/>
          <w:sz w:val="28"/>
          <w:szCs w:val="28"/>
        </w:rPr>
        <w:t>доступ</w:t>
      </w:r>
      <w:r w:rsidR="0012184B">
        <w:rPr>
          <w:spacing w:val="6"/>
          <w:sz w:val="28"/>
          <w:szCs w:val="28"/>
        </w:rPr>
        <w:t>е на официальном сайт</w:t>
      </w:r>
      <w:r w:rsidR="00634BBE">
        <w:rPr>
          <w:spacing w:val="6"/>
          <w:sz w:val="28"/>
          <w:szCs w:val="28"/>
        </w:rPr>
        <w:t>е</w:t>
      </w:r>
      <w:r w:rsidR="0012184B">
        <w:rPr>
          <w:spacing w:val="6"/>
          <w:sz w:val="28"/>
          <w:szCs w:val="28"/>
        </w:rPr>
        <w:t xml:space="preserve"> Федеральной службы </w:t>
      </w:r>
      <w:r w:rsidR="00251586">
        <w:rPr>
          <w:spacing w:val="6"/>
          <w:sz w:val="28"/>
          <w:szCs w:val="28"/>
        </w:rPr>
        <w:br/>
      </w:r>
      <w:r w:rsidR="0012184B">
        <w:rPr>
          <w:spacing w:val="6"/>
          <w:sz w:val="28"/>
          <w:szCs w:val="28"/>
        </w:rPr>
        <w:t>по экологическому, технологическому</w:t>
      </w:r>
      <w:r w:rsidR="002868BD">
        <w:rPr>
          <w:spacing w:val="6"/>
          <w:sz w:val="28"/>
          <w:szCs w:val="28"/>
        </w:rPr>
        <w:t xml:space="preserve"> </w:t>
      </w:r>
      <w:r w:rsidR="0012184B">
        <w:rPr>
          <w:spacing w:val="6"/>
          <w:sz w:val="28"/>
          <w:szCs w:val="28"/>
        </w:rPr>
        <w:t>и атомному надзору</w:t>
      </w:r>
      <w:r w:rsidR="009821E8">
        <w:rPr>
          <w:spacing w:val="6"/>
          <w:sz w:val="28"/>
          <w:szCs w:val="28"/>
        </w:rPr>
        <w:t xml:space="preserve"> по ссылке </w:t>
      </w:r>
      <w:r w:rsidR="009821E8" w:rsidRPr="009821E8">
        <w:rPr>
          <w:spacing w:val="6"/>
          <w:sz w:val="28"/>
          <w:szCs w:val="28"/>
        </w:rPr>
        <w:t>http://www.gosnadzor.ru/energy/energy/lessons/</w:t>
      </w:r>
      <w:r w:rsidR="0012184B">
        <w:rPr>
          <w:spacing w:val="6"/>
          <w:sz w:val="28"/>
          <w:szCs w:val="28"/>
        </w:rPr>
        <w:t>.</w:t>
      </w:r>
    </w:p>
    <w:p w:rsidR="00044581" w:rsidRDefault="00044581" w:rsidP="00C01443">
      <w:pPr>
        <w:pStyle w:val="a4"/>
        <w:tabs>
          <w:tab w:val="left" w:pos="-57"/>
          <w:tab w:val="left" w:pos="709"/>
          <w:tab w:val="left" w:pos="851"/>
        </w:tabs>
        <w:spacing w:line="360" w:lineRule="auto"/>
        <w:ind w:right="-286" w:firstLine="709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Наибольшее количество н</w:t>
      </w:r>
      <w:r w:rsidRPr="009E5676">
        <w:rPr>
          <w:spacing w:val="6"/>
          <w:sz w:val="28"/>
          <w:szCs w:val="28"/>
        </w:rPr>
        <w:t>есчастны</w:t>
      </w:r>
      <w:r>
        <w:rPr>
          <w:spacing w:val="6"/>
          <w:sz w:val="28"/>
          <w:szCs w:val="28"/>
        </w:rPr>
        <w:t>х</w:t>
      </w:r>
      <w:r w:rsidRPr="009E5676">
        <w:rPr>
          <w:spacing w:val="6"/>
          <w:sz w:val="28"/>
          <w:szCs w:val="28"/>
        </w:rPr>
        <w:t xml:space="preserve"> случа</w:t>
      </w:r>
      <w:r>
        <w:rPr>
          <w:spacing w:val="6"/>
          <w:sz w:val="28"/>
          <w:szCs w:val="28"/>
        </w:rPr>
        <w:t>ев</w:t>
      </w:r>
      <w:r w:rsidRPr="009E5676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 xml:space="preserve">со смертельным исходом произошло </w:t>
      </w:r>
      <w:r w:rsidRPr="009E5676">
        <w:rPr>
          <w:spacing w:val="6"/>
          <w:sz w:val="28"/>
          <w:szCs w:val="28"/>
        </w:rPr>
        <w:t>в организациях, поднадзорных Северо-Западному</w:t>
      </w:r>
      <w:r>
        <w:rPr>
          <w:spacing w:val="6"/>
          <w:sz w:val="28"/>
          <w:szCs w:val="28"/>
        </w:rPr>
        <w:t xml:space="preserve"> (</w:t>
      </w:r>
      <w:r w:rsidR="00502B79">
        <w:rPr>
          <w:spacing w:val="6"/>
          <w:sz w:val="28"/>
          <w:szCs w:val="28"/>
        </w:rPr>
        <w:t>6</w:t>
      </w:r>
      <w:r>
        <w:rPr>
          <w:spacing w:val="6"/>
          <w:sz w:val="28"/>
          <w:szCs w:val="28"/>
        </w:rPr>
        <w:t xml:space="preserve"> случаев)</w:t>
      </w:r>
      <w:r w:rsidRPr="009E5676">
        <w:rPr>
          <w:spacing w:val="6"/>
          <w:sz w:val="28"/>
          <w:szCs w:val="28"/>
        </w:rPr>
        <w:t xml:space="preserve">, </w:t>
      </w:r>
      <w:r>
        <w:rPr>
          <w:spacing w:val="6"/>
          <w:sz w:val="28"/>
          <w:szCs w:val="28"/>
        </w:rPr>
        <w:t>Центральному (</w:t>
      </w:r>
      <w:r w:rsidR="00502B79">
        <w:rPr>
          <w:spacing w:val="6"/>
          <w:sz w:val="28"/>
          <w:szCs w:val="28"/>
        </w:rPr>
        <w:t>5</w:t>
      </w:r>
      <w:r>
        <w:rPr>
          <w:spacing w:val="6"/>
          <w:sz w:val="28"/>
          <w:szCs w:val="28"/>
        </w:rPr>
        <w:t xml:space="preserve"> случаев), Верхне-Донскому, </w:t>
      </w:r>
      <w:r w:rsidR="006132C6">
        <w:rPr>
          <w:spacing w:val="6"/>
          <w:sz w:val="28"/>
          <w:szCs w:val="28"/>
        </w:rPr>
        <w:t xml:space="preserve">Межрегиональному технологическому, </w:t>
      </w:r>
      <w:r>
        <w:rPr>
          <w:spacing w:val="6"/>
          <w:sz w:val="28"/>
          <w:szCs w:val="28"/>
        </w:rPr>
        <w:t xml:space="preserve">Северо-Уральскому, </w:t>
      </w:r>
      <w:r w:rsidRPr="009E5676">
        <w:rPr>
          <w:spacing w:val="6"/>
          <w:sz w:val="28"/>
          <w:szCs w:val="28"/>
        </w:rPr>
        <w:t xml:space="preserve">Приокскому, </w:t>
      </w:r>
      <w:r>
        <w:rPr>
          <w:spacing w:val="6"/>
          <w:sz w:val="28"/>
          <w:szCs w:val="28"/>
        </w:rPr>
        <w:t xml:space="preserve">Нижне-Волжскому </w:t>
      </w:r>
      <w:r w:rsidR="00C01443">
        <w:rPr>
          <w:spacing w:val="6"/>
          <w:sz w:val="28"/>
          <w:szCs w:val="28"/>
        </w:rPr>
        <w:br/>
      </w:r>
      <w:r>
        <w:rPr>
          <w:spacing w:val="6"/>
          <w:sz w:val="28"/>
          <w:szCs w:val="28"/>
        </w:rPr>
        <w:t>и Енисейскому (по 3</w:t>
      </w:r>
      <w:r w:rsidRPr="009E5676">
        <w:rPr>
          <w:spacing w:val="6"/>
          <w:sz w:val="28"/>
          <w:szCs w:val="28"/>
        </w:rPr>
        <w:t xml:space="preserve"> случа</w:t>
      </w:r>
      <w:r>
        <w:rPr>
          <w:spacing w:val="6"/>
          <w:sz w:val="28"/>
          <w:szCs w:val="28"/>
        </w:rPr>
        <w:t>я</w:t>
      </w:r>
      <w:r w:rsidRPr="009E5676">
        <w:rPr>
          <w:spacing w:val="6"/>
          <w:sz w:val="28"/>
          <w:szCs w:val="28"/>
        </w:rPr>
        <w:t>) управлениям Ростехнадзора</w:t>
      </w:r>
      <w:r w:rsidR="002D04A1">
        <w:rPr>
          <w:spacing w:val="6"/>
          <w:sz w:val="28"/>
          <w:szCs w:val="28"/>
        </w:rPr>
        <w:t xml:space="preserve"> (рис. 5)</w:t>
      </w:r>
      <w:r w:rsidRPr="009E5676">
        <w:rPr>
          <w:spacing w:val="6"/>
          <w:sz w:val="28"/>
          <w:szCs w:val="28"/>
        </w:rPr>
        <w:t>.</w:t>
      </w:r>
    </w:p>
    <w:p w:rsidR="00044581" w:rsidRDefault="00044581" w:rsidP="00C01443">
      <w:pPr>
        <w:ind w:right="-286" w:firstLine="0"/>
        <w:jc w:val="center"/>
      </w:pPr>
      <w:r w:rsidRPr="009E5676">
        <w:rPr>
          <w:noProof/>
          <w:spacing w:val="6"/>
          <w:shd w:val="clear" w:color="auto" w:fill="FFFFFF" w:themeFill="background1"/>
        </w:rPr>
        <w:drawing>
          <wp:inline distT="0" distB="0" distL="0" distR="0" wp14:anchorId="62563891" wp14:editId="20C50205">
            <wp:extent cx="6323162" cy="3502324"/>
            <wp:effectExtent l="0" t="0" r="20955" b="222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765D" w:rsidRPr="00BB765D" w:rsidRDefault="00BB765D" w:rsidP="00BB765D">
      <w:pPr>
        <w:ind w:right="-286" w:firstLine="0"/>
        <w:jc w:val="center"/>
      </w:pPr>
    </w:p>
    <w:p w:rsidR="00BF72A4" w:rsidRDefault="00BF72A4" w:rsidP="00C01443">
      <w:pPr>
        <w:tabs>
          <w:tab w:val="left" w:pos="-57"/>
          <w:tab w:val="left" w:pos="851"/>
          <w:tab w:val="left" w:pos="1701"/>
        </w:tabs>
        <w:ind w:right="-286" w:firstLine="0"/>
        <w:jc w:val="left"/>
        <w:rPr>
          <w:spacing w:val="6"/>
        </w:rPr>
      </w:pPr>
    </w:p>
    <w:p w:rsidR="0012184B" w:rsidRPr="00D95A40" w:rsidRDefault="00C15B82" w:rsidP="00C01443">
      <w:pPr>
        <w:pStyle w:val="a4"/>
        <w:numPr>
          <w:ilvl w:val="0"/>
          <w:numId w:val="4"/>
        </w:numPr>
        <w:tabs>
          <w:tab w:val="left" w:pos="-57"/>
          <w:tab w:val="left" w:pos="0"/>
          <w:tab w:val="left" w:pos="851"/>
          <w:tab w:val="left" w:pos="1260"/>
        </w:tabs>
        <w:suppressAutoHyphens/>
        <w:spacing w:line="240" w:lineRule="auto"/>
        <w:ind w:left="0" w:right="-286" w:firstLine="709"/>
        <w:jc w:val="center"/>
        <w:rPr>
          <w:spacing w:val="6"/>
          <w:sz w:val="28"/>
          <w:szCs w:val="28"/>
          <w:u w:val="single"/>
        </w:rPr>
      </w:pPr>
      <w:r w:rsidRPr="0009587D">
        <w:rPr>
          <w:sz w:val="28"/>
          <w:szCs w:val="28"/>
        </w:rPr>
        <w:t>Обстоятельства несчастн</w:t>
      </w:r>
      <w:r w:rsidR="0086530F" w:rsidRPr="0009587D">
        <w:rPr>
          <w:sz w:val="28"/>
          <w:szCs w:val="28"/>
        </w:rPr>
        <w:t xml:space="preserve">ых случаев </w:t>
      </w:r>
      <w:r w:rsidR="006E7429" w:rsidRPr="0009587D">
        <w:rPr>
          <w:sz w:val="28"/>
          <w:szCs w:val="28"/>
        </w:rPr>
        <w:t>со смертельным исходом,</w:t>
      </w:r>
      <w:r w:rsidR="001E5B9F" w:rsidRPr="0009587D">
        <w:rPr>
          <w:sz w:val="28"/>
          <w:szCs w:val="28"/>
        </w:rPr>
        <w:t xml:space="preserve"> произошедших за последний меся</w:t>
      </w:r>
      <w:r w:rsidR="0012184B" w:rsidRPr="0009587D">
        <w:rPr>
          <w:sz w:val="28"/>
          <w:szCs w:val="28"/>
        </w:rPr>
        <w:t>ц</w:t>
      </w:r>
    </w:p>
    <w:p w:rsidR="00D95A40" w:rsidRPr="00A52E05" w:rsidRDefault="00D95A40" w:rsidP="00D95A40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240" w:lineRule="auto"/>
        <w:ind w:left="709" w:right="-286" w:firstLine="0"/>
        <w:rPr>
          <w:spacing w:val="6"/>
          <w:sz w:val="28"/>
          <w:szCs w:val="28"/>
          <w:u w:val="single"/>
        </w:rPr>
      </w:pPr>
    </w:p>
    <w:p w:rsidR="00D92267" w:rsidRPr="00CA5072" w:rsidRDefault="00D92267" w:rsidP="00D95A40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709"/>
        <w:rPr>
          <w:spacing w:val="6"/>
          <w:sz w:val="28"/>
          <w:szCs w:val="28"/>
          <w:u w:val="single"/>
        </w:rPr>
      </w:pPr>
      <w:r w:rsidRPr="00CA5072">
        <w:rPr>
          <w:sz w:val="28"/>
          <w:szCs w:val="28"/>
        </w:rPr>
        <w:t xml:space="preserve">В </w:t>
      </w:r>
      <w:r w:rsidR="004A0F68">
        <w:rPr>
          <w:sz w:val="28"/>
          <w:szCs w:val="28"/>
        </w:rPr>
        <w:t>декабре</w:t>
      </w:r>
      <w:r w:rsidRPr="00CA5072">
        <w:rPr>
          <w:sz w:val="28"/>
          <w:szCs w:val="28"/>
        </w:rPr>
        <w:t xml:space="preserve"> 201</w:t>
      </w:r>
      <w:r w:rsidR="007D2279">
        <w:rPr>
          <w:sz w:val="28"/>
          <w:szCs w:val="28"/>
        </w:rPr>
        <w:t>8</w:t>
      </w:r>
      <w:r w:rsidRPr="00CA5072">
        <w:rPr>
          <w:sz w:val="28"/>
          <w:szCs w:val="28"/>
        </w:rPr>
        <w:t xml:space="preserve"> года произошло 2 несчастных случая</w:t>
      </w:r>
      <w:r w:rsidR="00CA5072" w:rsidRPr="00CA5072">
        <w:rPr>
          <w:sz w:val="28"/>
          <w:szCs w:val="28"/>
        </w:rPr>
        <w:t xml:space="preserve">, </w:t>
      </w:r>
      <w:r w:rsidR="0009587D">
        <w:rPr>
          <w:sz w:val="28"/>
          <w:szCs w:val="28"/>
        </w:rPr>
        <w:t>2</w:t>
      </w:r>
      <w:r w:rsidR="00CA5072" w:rsidRPr="00CA5072">
        <w:rPr>
          <w:sz w:val="28"/>
          <w:szCs w:val="28"/>
        </w:rPr>
        <w:t xml:space="preserve"> человек</w:t>
      </w:r>
      <w:r w:rsidR="00CA5072">
        <w:rPr>
          <w:sz w:val="28"/>
          <w:szCs w:val="28"/>
        </w:rPr>
        <w:t>а</w:t>
      </w:r>
      <w:r w:rsidR="00CA5072" w:rsidRPr="00CA5072">
        <w:rPr>
          <w:sz w:val="28"/>
          <w:szCs w:val="28"/>
        </w:rPr>
        <w:t xml:space="preserve"> погибло.</w:t>
      </w:r>
    </w:p>
    <w:p w:rsidR="00C01443" w:rsidRDefault="002577E7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709"/>
        <w:rPr>
          <w:spacing w:val="6"/>
          <w:sz w:val="28"/>
          <w:szCs w:val="28"/>
        </w:rPr>
      </w:pPr>
      <w:r w:rsidRPr="002577E7">
        <w:rPr>
          <w:b/>
          <w:spacing w:val="6"/>
          <w:sz w:val="28"/>
          <w:szCs w:val="28"/>
        </w:rPr>
        <w:t>2.1</w:t>
      </w:r>
      <w:r w:rsidR="003314A3">
        <w:rPr>
          <w:b/>
          <w:spacing w:val="6"/>
          <w:sz w:val="28"/>
          <w:szCs w:val="28"/>
        </w:rPr>
        <w:t>.</w:t>
      </w:r>
      <w:r>
        <w:rPr>
          <w:spacing w:val="6"/>
          <w:sz w:val="28"/>
          <w:szCs w:val="28"/>
        </w:rPr>
        <w:t xml:space="preserve"> </w:t>
      </w:r>
      <w:r w:rsidR="0012048A" w:rsidRPr="0012184B">
        <w:rPr>
          <w:spacing w:val="6"/>
          <w:sz w:val="28"/>
          <w:szCs w:val="28"/>
        </w:rPr>
        <w:t xml:space="preserve">Несчастный случай со смертельным исходом произошёл </w:t>
      </w:r>
      <w:r w:rsidR="003314A3">
        <w:rPr>
          <w:spacing w:val="6"/>
          <w:sz w:val="28"/>
          <w:szCs w:val="28"/>
        </w:rPr>
        <w:t xml:space="preserve">                 </w:t>
      </w:r>
      <w:r w:rsidR="0012048A" w:rsidRPr="0012184B">
        <w:rPr>
          <w:spacing w:val="6"/>
          <w:sz w:val="28"/>
          <w:szCs w:val="28"/>
        </w:rPr>
        <w:t>1</w:t>
      </w:r>
      <w:r w:rsidR="00502B79">
        <w:rPr>
          <w:spacing w:val="6"/>
          <w:sz w:val="28"/>
          <w:szCs w:val="28"/>
        </w:rPr>
        <w:t>1</w:t>
      </w:r>
      <w:r w:rsidR="003314A3">
        <w:rPr>
          <w:spacing w:val="6"/>
          <w:sz w:val="28"/>
          <w:szCs w:val="28"/>
        </w:rPr>
        <w:t xml:space="preserve"> декабря </w:t>
      </w:r>
      <w:r w:rsidR="0012048A" w:rsidRPr="0012184B">
        <w:rPr>
          <w:spacing w:val="6"/>
          <w:sz w:val="28"/>
          <w:szCs w:val="28"/>
        </w:rPr>
        <w:t>201</w:t>
      </w:r>
      <w:r w:rsidR="00502B79">
        <w:rPr>
          <w:spacing w:val="6"/>
          <w:sz w:val="28"/>
          <w:szCs w:val="28"/>
        </w:rPr>
        <w:t>8</w:t>
      </w:r>
      <w:r w:rsidR="003314A3">
        <w:rPr>
          <w:spacing w:val="6"/>
          <w:sz w:val="28"/>
          <w:szCs w:val="28"/>
        </w:rPr>
        <w:t xml:space="preserve"> г.</w:t>
      </w:r>
      <w:r w:rsidR="00F42E76">
        <w:rPr>
          <w:spacing w:val="6"/>
          <w:sz w:val="28"/>
          <w:szCs w:val="28"/>
        </w:rPr>
        <w:t xml:space="preserve"> </w:t>
      </w:r>
      <w:r w:rsidR="00502B79">
        <w:rPr>
          <w:spacing w:val="6"/>
          <w:sz w:val="28"/>
          <w:szCs w:val="28"/>
        </w:rPr>
        <w:t>в АО «</w:t>
      </w:r>
      <w:r w:rsidR="00502B79" w:rsidRPr="00502B79">
        <w:rPr>
          <w:spacing w:val="6"/>
          <w:sz w:val="28"/>
          <w:szCs w:val="28"/>
        </w:rPr>
        <w:t>ТАТЭЛЕКТРОМОНТАЖ</w:t>
      </w:r>
      <w:r w:rsidR="00C01443">
        <w:rPr>
          <w:spacing w:val="6"/>
          <w:sz w:val="28"/>
          <w:szCs w:val="28"/>
        </w:rPr>
        <w:t>».</w:t>
      </w:r>
    </w:p>
    <w:p w:rsidR="0012048A" w:rsidRPr="00C27E90" w:rsidRDefault="0012048A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709"/>
        <w:rPr>
          <w:spacing w:val="6"/>
          <w:sz w:val="28"/>
          <w:szCs w:val="28"/>
        </w:rPr>
      </w:pPr>
      <w:r w:rsidRPr="0012184B">
        <w:rPr>
          <w:spacing w:val="6"/>
          <w:sz w:val="28"/>
          <w:szCs w:val="28"/>
          <w:u w:val="double"/>
        </w:rPr>
        <w:t>Обстоятельства несчастного случая.</w:t>
      </w:r>
      <w:r w:rsidRPr="0012184B">
        <w:rPr>
          <w:spacing w:val="6"/>
          <w:sz w:val="28"/>
          <w:szCs w:val="28"/>
        </w:rPr>
        <w:t xml:space="preserve"> </w:t>
      </w:r>
      <w:r w:rsidR="00A52E05" w:rsidRPr="00A52E05">
        <w:rPr>
          <w:spacing w:val="6"/>
          <w:sz w:val="28"/>
          <w:szCs w:val="28"/>
        </w:rPr>
        <w:t xml:space="preserve">Ведущий инженер по наладке </w:t>
      </w:r>
      <w:r w:rsidR="00A52E05">
        <w:rPr>
          <w:spacing w:val="6"/>
          <w:sz w:val="28"/>
          <w:szCs w:val="28"/>
        </w:rPr>
        <w:br/>
      </w:r>
      <w:r w:rsidR="00A52E05" w:rsidRPr="00A52E05">
        <w:rPr>
          <w:spacing w:val="6"/>
          <w:sz w:val="28"/>
          <w:szCs w:val="28"/>
        </w:rPr>
        <w:t>и испытаниям</w:t>
      </w:r>
      <w:r w:rsidR="00A52E05">
        <w:rPr>
          <w:spacing w:val="6"/>
          <w:sz w:val="28"/>
          <w:szCs w:val="28"/>
        </w:rPr>
        <w:t xml:space="preserve"> в ходе осмотра</w:t>
      </w:r>
      <w:r w:rsidR="00A52E05" w:rsidRPr="00A52E05">
        <w:rPr>
          <w:spacing w:val="6"/>
          <w:sz w:val="28"/>
          <w:szCs w:val="28"/>
        </w:rPr>
        <w:t xml:space="preserve"> РТП-124/81 со стороны кабельного отсека был травмирован электрическим током. После реанимационных действий прибывших врачей скорой помощи медики констатировали </w:t>
      </w:r>
      <w:r w:rsidR="00A52E05">
        <w:rPr>
          <w:spacing w:val="6"/>
          <w:sz w:val="28"/>
          <w:szCs w:val="28"/>
        </w:rPr>
        <w:t>его смерть.</w:t>
      </w:r>
    </w:p>
    <w:p w:rsidR="001547D4" w:rsidRDefault="002577E7" w:rsidP="00C01443">
      <w:pPr>
        <w:tabs>
          <w:tab w:val="left" w:pos="1260"/>
        </w:tabs>
        <w:suppressAutoHyphens/>
        <w:spacing w:line="360" w:lineRule="auto"/>
        <w:ind w:right="-286"/>
        <w:rPr>
          <w:spacing w:val="6"/>
          <w:sz w:val="28"/>
          <w:szCs w:val="28"/>
        </w:rPr>
      </w:pPr>
      <w:r w:rsidRPr="00C27E90">
        <w:rPr>
          <w:b/>
          <w:spacing w:val="6"/>
          <w:sz w:val="28"/>
          <w:szCs w:val="28"/>
        </w:rPr>
        <w:t>2.2</w:t>
      </w:r>
      <w:r w:rsidR="003314A3">
        <w:rPr>
          <w:b/>
          <w:spacing w:val="6"/>
          <w:sz w:val="28"/>
          <w:szCs w:val="28"/>
        </w:rPr>
        <w:t>.</w:t>
      </w:r>
      <w:r w:rsidRPr="00C27E90">
        <w:rPr>
          <w:spacing w:val="6"/>
          <w:sz w:val="28"/>
          <w:szCs w:val="28"/>
        </w:rPr>
        <w:t xml:space="preserve"> </w:t>
      </w:r>
      <w:r w:rsidR="001547D4" w:rsidRPr="00C27E90">
        <w:rPr>
          <w:spacing w:val="6"/>
          <w:sz w:val="28"/>
          <w:szCs w:val="28"/>
        </w:rPr>
        <w:t xml:space="preserve">Несчастный случай со смертельным исходом произошёл </w:t>
      </w:r>
      <w:r w:rsidR="003314A3">
        <w:rPr>
          <w:spacing w:val="6"/>
          <w:sz w:val="28"/>
          <w:szCs w:val="28"/>
        </w:rPr>
        <w:t xml:space="preserve">                    </w:t>
      </w:r>
      <w:r w:rsidR="00F42E76" w:rsidRPr="00C27E90">
        <w:rPr>
          <w:spacing w:val="6"/>
          <w:sz w:val="28"/>
          <w:szCs w:val="28"/>
        </w:rPr>
        <w:t>1</w:t>
      </w:r>
      <w:r w:rsidR="00A52E05">
        <w:rPr>
          <w:spacing w:val="6"/>
          <w:sz w:val="28"/>
          <w:szCs w:val="28"/>
        </w:rPr>
        <w:t>4</w:t>
      </w:r>
      <w:r w:rsidR="003314A3">
        <w:rPr>
          <w:spacing w:val="6"/>
          <w:sz w:val="28"/>
          <w:szCs w:val="28"/>
        </w:rPr>
        <w:t xml:space="preserve"> декабря </w:t>
      </w:r>
      <w:r w:rsidR="001547D4" w:rsidRPr="00C27E90">
        <w:rPr>
          <w:spacing w:val="6"/>
          <w:sz w:val="28"/>
          <w:szCs w:val="28"/>
        </w:rPr>
        <w:t>201</w:t>
      </w:r>
      <w:r w:rsidR="00A52E05">
        <w:rPr>
          <w:spacing w:val="6"/>
          <w:sz w:val="28"/>
          <w:szCs w:val="28"/>
        </w:rPr>
        <w:t>8</w:t>
      </w:r>
      <w:r w:rsidR="001547D4" w:rsidRPr="00C27E90">
        <w:rPr>
          <w:spacing w:val="6"/>
          <w:sz w:val="28"/>
          <w:szCs w:val="28"/>
        </w:rPr>
        <w:t xml:space="preserve"> </w:t>
      </w:r>
      <w:r w:rsidR="00A52E05">
        <w:rPr>
          <w:spacing w:val="6"/>
          <w:sz w:val="28"/>
          <w:szCs w:val="28"/>
        </w:rPr>
        <w:t xml:space="preserve">г. </w:t>
      </w:r>
      <w:r w:rsidR="001547D4" w:rsidRPr="00C27E90">
        <w:rPr>
          <w:spacing w:val="6"/>
          <w:sz w:val="28"/>
          <w:szCs w:val="28"/>
        </w:rPr>
        <w:t xml:space="preserve">в </w:t>
      </w:r>
      <w:r w:rsidR="00A52E05">
        <w:rPr>
          <w:spacing w:val="6"/>
          <w:sz w:val="28"/>
          <w:szCs w:val="28"/>
        </w:rPr>
        <w:t>ООО «Горсети</w:t>
      </w:r>
      <w:r w:rsidR="001547D4" w:rsidRPr="00C27E90">
        <w:rPr>
          <w:spacing w:val="6"/>
          <w:sz w:val="28"/>
          <w:szCs w:val="28"/>
        </w:rPr>
        <w:t>»,</w:t>
      </w:r>
      <w:r w:rsidR="00C27E90" w:rsidRPr="00C27E90">
        <w:rPr>
          <w:spacing w:val="6"/>
          <w:sz w:val="28"/>
          <w:szCs w:val="28"/>
        </w:rPr>
        <w:t xml:space="preserve"> </w:t>
      </w:r>
      <w:r w:rsidR="00A52E05">
        <w:rPr>
          <w:spacing w:val="6"/>
          <w:sz w:val="28"/>
          <w:szCs w:val="28"/>
        </w:rPr>
        <w:t>Томская область</w:t>
      </w:r>
      <w:r w:rsidR="001547D4" w:rsidRPr="00C27E90">
        <w:rPr>
          <w:spacing w:val="6"/>
          <w:sz w:val="28"/>
          <w:szCs w:val="28"/>
        </w:rPr>
        <w:t>. </w:t>
      </w:r>
      <w:r w:rsidR="0012048A" w:rsidRPr="00C27E90">
        <w:rPr>
          <w:spacing w:val="6"/>
          <w:sz w:val="28"/>
          <w:szCs w:val="28"/>
        </w:rPr>
        <w:t>                     </w:t>
      </w:r>
      <w:r w:rsidR="001547D4" w:rsidRPr="00C27E90">
        <w:rPr>
          <w:spacing w:val="6"/>
          <w:sz w:val="28"/>
          <w:szCs w:val="28"/>
        </w:rPr>
        <w:t xml:space="preserve">           </w:t>
      </w:r>
      <w:r w:rsidR="001547D4" w:rsidRPr="00C27E90">
        <w:rPr>
          <w:spacing w:val="6"/>
          <w:sz w:val="28"/>
          <w:szCs w:val="28"/>
          <w:highlight w:val="magenta"/>
        </w:rPr>
        <w:br/>
      </w:r>
      <w:r w:rsidR="001547D4" w:rsidRPr="00F81C18">
        <w:rPr>
          <w:i/>
          <w:spacing w:val="6"/>
          <w:sz w:val="28"/>
          <w:szCs w:val="28"/>
        </w:rPr>
        <w:t xml:space="preserve">          </w:t>
      </w:r>
      <w:r w:rsidR="001547D4" w:rsidRPr="00F81C18">
        <w:rPr>
          <w:spacing w:val="6"/>
          <w:sz w:val="28"/>
          <w:szCs w:val="28"/>
          <w:u w:val="double"/>
        </w:rPr>
        <w:t>Обстоятельства несчастного случая.</w:t>
      </w:r>
      <w:r w:rsidR="001547D4" w:rsidRPr="00F81C18">
        <w:rPr>
          <w:spacing w:val="6"/>
          <w:sz w:val="28"/>
          <w:szCs w:val="28"/>
        </w:rPr>
        <w:t xml:space="preserve"> </w:t>
      </w:r>
      <w:r w:rsidR="00A52E05">
        <w:rPr>
          <w:spacing w:val="6"/>
          <w:sz w:val="28"/>
          <w:szCs w:val="28"/>
        </w:rPr>
        <w:t>В</w:t>
      </w:r>
      <w:r w:rsidR="00A52E05" w:rsidRPr="00A52E05">
        <w:rPr>
          <w:spacing w:val="6"/>
          <w:sz w:val="28"/>
          <w:szCs w:val="28"/>
        </w:rPr>
        <w:t xml:space="preserve"> 14</w:t>
      </w:r>
      <w:r w:rsidR="00A52E05">
        <w:rPr>
          <w:spacing w:val="6"/>
          <w:sz w:val="28"/>
          <w:szCs w:val="28"/>
        </w:rPr>
        <w:t>:</w:t>
      </w:r>
      <w:r w:rsidR="00A52E05" w:rsidRPr="00A52E05">
        <w:rPr>
          <w:spacing w:val="6"/>
          <w:sz w:val="28"/>
          <w:szCs w:val="28"/>
        </w:rPr>
        <w:t xml:space="preserve">24 при проведении работ </w:t>
      </w:r>
      <w:r w:rsidR="00A52E05">
        <w:rPr>
          <w:spacing w:val="6"/>
          <w:sz w:val="28"/>
          <w:szCs w:val="28"/>
        </w:rPr>
        <w:br/>
      </w:r>
      <w:r w:rsidR="00A52E05" w:rsidRPr="00A52E05">
        <w:rPr>
          <w:spacing w:val="6"/>
          <w:sz w:val="28"/>
          <w:szCs w:val="28"/>
        </w:rPr>
        <w:t xml:space="preserve">по капитальному ремонту электрооборудования РП </w:t>
      </w:r>
      <w:r w:rsidR="00A52E05">
        <w:rPr>
          <w:spacing w:val="6"/>
          <w:sz w:val="28"/>
          <w:szCs w:val="28"/>
        </w:rPr>
        <w:t>«</w:t>
      </w:r>
      <w:r w:rsidR="00A52E05" w:rsidRPr="00A52E05">
        <w:rPr>
          <w:spacing w:val="6"/>
          <w:sz w:val="28"/>
          <w:szCs w:val="28"/>
        </w:rPr>
        <w:t>Хлебозавод</w:t>
      </w:r>
      <w:r w:rsidR="00A52E05">
        <w:rPr>
          <w:spacing w:val="6"/>
          <w:sz w:val="28"/>
          <w:szCs w:val="28"/>
        </w:rPr>
        <w:t>»</w:t>
      </w:r>
      <w:r w:rsidR="00A52E05" w:rsidRPr="00A52E05">
        <w:rPr>
          <w:spacing w:val="6"/>
          <w:sz w:val="28"/>
          <w:szCs w:val="28"/>
        </w:rPr>
        <w:t xml:space="preserve"> электромонт</w:t>
      </w:r>
      <w:r w:rsidR="00A52E05">
        <w:rPr>
          <w:spacing w:val="6"/>
          <w:sz w:val="28"/>
          <w:szCs w:val="28"/>
        </w:rPr>
        <w:t>ё</w:t>
      </w:r>
      <w:r w:rsidR="00A52E05" w:rsidRPr="00A52E05">
        <w:rPr>
          <w:spacing w:val="6"/>
          <w:sz w:val="28"/>
          <w:szCs w:val="28"/>
        </w:rPr>
        <w:t>р службы технической эксплуатации под</w:t>
      </w:r>
      <w:r w:rsidR="00A52E05">
        <w:rPr>
          <w:spacing w:val="6"/>
          <w:sz w:val="28"/>
          <w:szCs w:val="28"/>
        </w:rPr>
        <w:t>станций и сетей получил электро</w:t>
      </w:r>
      <w:r w:rsidR="00A52E05" w:rsidRPr="00A52E05">
        <w:rPr>
          <w:spacing w:val="6"/>
          <w:sz w:val="28"/>
          <w:szCs w:val="28"/>
        </w:rPr>
        <w:t xml:space="preserve">травму </w:t>
      </w:r>
      <w:r w:rsidR="00A52E05">
        <w:rPr>
          <w:spacing w:val="6"/>
          <w:sz w:val="28"/>
          <w:szCs w:val="28"/>
        </w:rPr>
        <w:t>с летальным</w:t>
      </w:r>
      <w:r w:rsidR="00A52E05" w:rsidRPr="00A52E05">
        <w:rPr>
          <w:spacing w:val="6"/>
          <w:sz w:val="28"/>
          <w:szCs w:val="28"/>
        </w:rPr>
        <w:t xml:space="preserve"> исходом</w:t>
      </w:r>
      <w:r w:rsidR="00A52E05">
        <w:rPr>
          <w:spacing w:val="6"/>
          <w:sz w:val="28"/>
          <w:szCs w:val="28"/>
        </w:rPr>
        <w:t>.</w:t>
      </w:r>
    </w:p>
    <w:p w:rsidR="00D95A40" w:rsidRDefault="00D95A40" w:rsidP="00C01443">
      <w:pPr>
        <w:tabs>
          <w:tab w:val="left" w:pos="1260"/>
        </w:tabs>
        <w:suppressAutoHyphens/>
        <w:spacing w:line="360" w:lineRule="auto"/>
        <w:ind w:right="-286"/>
        <w:rPr>
          <w:spacing w:val="6"/>
          <w:sz w:val="28"/>
          <w:szCs w:val="28"/>
        </w:rPr>
      </w:pPr>
    </w:p>
    <w:p w:rsidR="00D95A40" w:rsidRDefault="00D95A40" w:rsidP="00C01443">
      <w:pPr>
        <w:tabs>
          <w:tab w:val="left" w:pos="1260"/>
        </w:tabs>
        <w:suppressAutoHyphens/>
        <w:spacing w:line="360" w:lineRule="auto"/>
        <w:ind w:right="-286"/>
        <w:rPr>
          <w:spacing w:val="6"/>
          <w:sz w:val="28"/>
          <w:szCs w:val="28"/>
        </w:rPr>
      </w:pPr>
    </w:p>
    <w:p w:rsidR="00BB765D" w:rsidRPr="00C27E90" w:rsidRDefault="00BB765D" w:rsidP="00BB765D">
      <w:pPr>
        <w:tabs>
          <w:tab w:val="left" w:pos="1260"/>
        </w:tabs>
        <w:suppressAutoHyphens/>
        <w:ind w:right="-286"/>
        <w:rPr>
          <w:spacing w:val="6"/>
          <w:sz w:val="28"/>
          <w:szCs w:val="28"/>
          <w:u w:val="single"/>
        </w:rPr>
      </w:pPr>
    </w:p>
    <w:p w:rsidR="0012184B" w:rsidRPr="00D95A40" w:rsidRDefault="0012184B" w:rsidP="00C01443">
      <w:pPr>
        <w:pStyle w:val="a4"/>
        <w:numPr>
          <w:ilvl w:val="0"/>
          <w:numId w:val="4"/>
        </w:numPr>
        <w:tabs>
          <w:tab w:val="left" w:pos="-57"/>
          <w:tab w:val="left" w:pos="0"/>
          <w:tab w:val="left" w:pos="851"/>
          <w:tab w:val="left" w:pos="1260"/>
        </w:tabs>
        <w:suppressAutoHyphens/>
        <w:spacing w:line="240" w:lineRule="auto"/>
        <w:ind w:left="0" w:right="-286" w:firstLine="709"/>
        <w:jc w:val="center"/>
        <w:rPr>
          <w:spacing w:val="6"/>
          <w:sz w:val="28"/>
          <w:szCs w:val="28"/>
          <w:u w:val="single"/>
        </w:rPr>
      </w:pPr>
      <w:r w:rsidRPr="003314A3">
        <w:rPr>
          <w:sz w:val="28"/>
          <w:szCs w:val="28"/>
        </w:rPr>
        <w:t>Уроки, извл</w:t>
      </w:r>
      <w:r w:rsidR="00D06100">
        <w:rPr>
          <w:sz w:val="28"/>
          <w:szCs w:val="28"/>
        </w:rPr>
        <w:t xml:space="preserve">ечённые из несчастных случаев со смертельным </w:t>
      </w:r>
      <w:r w:rsidRPr="003314A3">
        <w:rPr>
          <w:sz w:val="28"/>
          <w:szCs w:val="28"/>
        </w:rPr>
        <w:t>исходом</w:t>
      </w:r>
      <w:r w:rsidR="004F37BD" w:rsidRPr="003314A3">
        <w:rPr>
          <w:sz w:val="28"/>
          <w:szCs w:val="28"/>
        </w:rPr>
        <w:t xml:space="preserve">, представленные территориальными </w:t>
      </w:r>
      <w:r w:rsidR="00C93949">
        <w:rPr>
          <w:sz w:val="28"/>
          <w:szCs w:val="28"/>
        </w:rPr>
        <w:t>органами</w:t>
      </w:r>
    </w:p>
    <w:p w:rsidR="00D95A40" w:rsidRPr="00CB01A0" w:rsidRDefault="00D95A40" w:rsidP="00D95A40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240" w:lineRule="auto"/>
        <w:ind w:left="709" w:right="-286" w:firstLine="0"/>
        <w:rPr>
          <w:spacing w:val="6"/>
          <w:sz w:val="28"/>
          <w:szCs w:val="28"/>
          <w:u w:val="single"/>
        </w:rPr>
      </w:pPr>
    </w:p>
    <w:p w:rsidR="00FF76A9" w:rsidRPr="009E08D7" w:rsidRDefault="00FF76A9" w:rsidP="00C01443">
      <w:pPr>
        <w:pStyle w:val="a4"/>
        <w:numPr>
          <w:ilvl w:val="1"/>
          <w:numId w:val="20"/>
        </w:numPr>
        <w:tabs>
          <w:tab w:val="left" w:pos="-57"/>
          <w:tab w:val="left" w:pos="0"/>
          <w:tab w:val="left" w:pos="851"/>
          <w:tab w:val="left" w:pos="1418"/>
        </w:tabs>
        <w:suppressAutoHyphens/>
        <w:spacing w:line="360" w:lineRule="auto"/>
        <w:ind w:left="0" w:right="-286" w:firstLine="851"/>
        <w:rPr>
          <w:spacing w:val="6"/>
          <w:sz w:val="28"/>
          <w:szCs w:val="28"/>
        </w:rPr>
      </w:pPr>
      <w:r w:rsidRPr="009E08D7">
        <w:rPr>
          <w:spacing w:val="6"/>
          <w:sz w:val="28"/>
          <w:szCs w:val="28"/>
        </w:rPr>
        <w:t xml:space="preserve">Несчастный случай со смертельным исходом, произошедший            в </w:t>
      </w:r>
      <w:r w:rsidR="009E08D7" w:rsidRPr="009E08D7">
        <w:rPr>
          <w:spacing w:val="6"/>
          <w:sz w:val="28"/>
          <w:szCs w:val="28"/>
        </w:rPr>
        <w:t>ООО «Союзмеханизация»</w:t>
      </w:r>
      <w:r w:rsidRPr="009E08D7">
        <w:rPr>
          <w:spacing w:val="6"/>
          <w:sz w:val="28"/>
          <w:szCs w:val="28"/>
        </w:rPr>
        <w:t>.</w:t>
      </w:r>
      <w:r w:rsidR="000F7CA1" w:rsidRPr="009E08D7">
        <w:rPr>
          <w:spacing w:val="6"/>
          <w:sz w:val="28"/>
          <w:szCs w:val="28"/>
        </w:rPr>
        <w:t xml:space="preserve"> </w:t>
      </w:r>
    </w:p>
    <w:p w:rsidR="003B0677" w:rsidRPr="009E08D7" w:rsidRDefault="00201B33" w:rsidP="00C01443">
      <w:pPr>
        <w:pStyle w:val="a4"/>
        <w:tabs>
          <w:tab w:val="left" w:pos="-57"/>
          <w:tab w:val="left" w:pos="0"/>
          <w:tab w:val="left" w:pos="851"/>
          <w:tab w:val="left" w:pos="1418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i/>
          <w:spacing w:val="6"/>
          <w:sz w:val="28"/>
          <w:szCs w:val="28"/>
        </w:rPr>
        <w:tab/>
      </w:r>
      <w:r w:rsidR="00FF76A9" w:rsidRPr="009E08D7">
        <w:rPr>
          <w:i/>
          <w:spacing w:val="6"/>
          <w:sz w:val="28"/>
          <w:szCs w:val="28"/>
          <w:u w:val="single"/>
        </w:rPr>
        <w:t>Дата происшествия:</w:t>
      </w:r>
      <w:r w:rsidR="000F7CA1" w:rsidRPr="009E08D7">
        <w:rPr>
          <w:spacing w:val="6"/>
          <w:sz w:val="28"/>
          <w:szCs w:val="28"/>
        </w:rPr>
        <w:t xml:space="preserve"> </w:t>
      </w:r>
      <w:r w:rsidR="009E08D7">
        <w:rPr>
          <w:spacing w:val="6"/>
          <w:sz w:val="28"/>
          <w:szCs w:val="28"/>
        </w:rPr>
        <w:t xml:space="preserve">18 </w:t>
      </w:r>
      <w:r w:rsidR="003314A3" w:rsidRPr="009E08D7">
        <w:rPr>
          <w:spacing w:val="6"/>
          <w:sz w:val="28"/>
          <w:szCs w:val="28"/>
        </w:rPr>
        <w:t xml:space="preserve">июля </w:t>
      </w:r>
      <w:r w:rsidR="000F7CA1" w:rsidRPr="009E08D7">
        <w:rPr>
          <w:spacing w:val="6"/>
          <w:sz w:val="28"/>
          <w:szCs w:val="28"/>
        </w:rPr>
        <w:t>201</w:t>
      </w:r>
      <w:r w:rsidR="009E08D7">
        <w:rPr>
          <w:spacing w:val="6"/>
          <w:sz w:val="28"/>
          <w:szCs w:val="28"/>
        </w:rPr>
        <w:t>8</w:t>
      </w:r>
      <w:r w:rsidR="003314A3" w:rsidRPr="009E08D7">
        <w:rPr>
          <w:spacing w:val="6"/>
          <w:sz w:val="28"/>
          <w:szCs w:val="28"/>
        </w:rPr>
        <w:t xml:space="preserve"> г.</w:t>
      </w:r>
    </w:p>
    <w:p w:rsidR="000F7CA1" w:rsidRPr="009E08D7" w:rsidRDefault="00201B33" w:rsidP="00C01443">
      <w:pPr>
        <w:pStyle w:val="a4"/>
        <w:tabs>
          <w:tab w:val="left" w:pos="-57"/>
          <w:tab w:val="left" w:pos="0"/>
          <w:tab w:val="left" w:pos="851"/>
          <w:tab w:val="left" w:pos="1418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i/>
          <w:spacing w:val="6"/>
          <w:sz w:val="28"/>
          <w:szCs w:val="28"/>
        </w:rPr>
        <w:tab/>
      </w:r>
      <w:r w:rsidR="000F7CA1" w:rsidRPr="009E08D7">
        <w:rPr>
          <w:i/>
          <w:spacing w:val="6"/>
          <w:sz w:val="28"/>
          <w:szCs w:val="28"/>
          <w:u w:val="single"/>
        </w:rPr>
        <w:t>Место несчастного случая:</w:t>
      </w:r>
      <w:r w:rsidR="000F7CA1" w:rsidRPr="009E08D7">
        <w:t xml:space="preserve"> </w:t>
      </w:r>
      <w:r w:rsidR="00C01443">
        <w:rPr>
          <w:spacing w:val="6"/>
          <w:sz w:val="28"/>
          <w:szCs w:val="28"/>
        </w:rPr>
        <w:t>у</w:t>
      </w:r>
      <w:r w:rsidR="009E08D7">
        <w:rPr>
          <w:spacing w:val="6"/>
          <w:sz w:val="28"/>
          <w:szCs w:val="28"/>
        </w:rPr>
        <w:t>часток в д. Ивановское Истринского района</w:t>
      </w:r>
      <w:r w:rsidR="009E08D7" w:rsidRPr="009E08D7">
        <w:rPr>
          <w:spacing w:val="6"/>
          <w:sz w:val="28"/>
          <w:szCs w:val="28"/>
        </w:rPr>
        <w:t xml:space="preserve"> Московской облас</w:t>
      </w:r>
      <w:r w:rsidR="00C01443">
        <w:rPr>
          <w:spacing w:val="6"/>
          <w:sz w:val="28"/>
          <w:szCs w:val="28"/>
        </w:rPr>
        <w:t xml:space="preserve">ти, в районе КТП-1519, ВЛЭП-6 </w:t>
      </w:r>
      <w:r w:rsidR="009E08D7" w:rsidRPr="009E08D7">
        <w:rPr>
          <w:spacing w:val="6"/>
          <w:sz w:val="28"/>
          <w:szCs w:val="28"/>
        </w:rPr>
        <w:t>кВ фидер Ивановская</w:t>
      </w:r>
      <w:r w:rsidR="009B6EAB">
        <w:rPr>
          <w:spacing w:val="6"/>
          <w:sz w:val="28"/>
          <w:szCs w:val="28"/>
        </w:rPr>
        <w:t>.</w:t>
      </w:r>
    </w:p>
    <w:p w:rsid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418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ab/>
      </w:r>
      <w:r w:rsidR="000F7CA1" w:rsidRPr="009E08D7">
        <w:rPr>
          <w:i/>
          <w:spacing w:val="6"/>
          <w:sz w:val="28"/>
          <w:szCs w:val="28"/>
          <w:u w:val="single"/>
        </w:rPr>
        <w:t>Описание несчастного случая:</w:t>
      </w:r>
      <w:r w:rsidRPr="00201B33">
        <w:rPr>
          <w:i/>
          <w:spacing w:val="6"/>
          <w:sz w:val="28"/>
          <w:szCs w:val="28"/>
        </w:rPr>
        <w:t xml:space="preserve"> </w:t>
      </w:r>
      <w:r w:rsidRPr="00201B33">
        <w:rPr>
          <w:spacing w:val="6"/>
          <w:sz w:val="28"/>
          <w:szCs w:val="28"/>
        </w:rPr>
        <w:t xml:space="preserve">Для выполнения договора строительного подряда по реконструкции ВЛ-0,4 кВ (замена </w:t>
      </w:r>
      <w:r w:rsidR="00D06100">
        <w:rPr>
          <w:spacing w:val="6"/>
          <w:sz w:val="28"/>
          <w:szCs w:val="28"/>
        </w:rPr>
        <w:t>неизолированного</w:t>
      </w:r>
      <w:r w:rsidRPr="00201B33">
        <w:rPr>
          <w:spacing w:val="6"/>
          <w:sz w:val="28"/>
          <w:szCs w:val="28"/>
        </w:rPr>
        <w:t xml:space="preserve"> провода </w:t>
      </w:r>
      <w:r w:rsidR="00D06100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 xml:space="preserve">на СИП) была сформирована бригада работников ООО «Техно инжиниринг» </w:t>
      </w:r>
      <w:r w:rsidR="00D06100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 xml:space="preserve">в составе ответственного руководителя работ – мастера, </w:t>
      </w:r>
      <w:r w:rsidR="00D06100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 xml:space="preserve">2 электромонтажников и водителя-оператора. (Для организации работ, </w:t>
      </w:r>
      <w:r w:rsidR="00D06100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 xml:space="preserve">по договору субподряда ООО «Техно инжиниринг» арендовало </w:t>
      </w:r>
      <w:r w:rsidR="00D06100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 xml:space="preserve">у ООО «Союзмеханизация» многофункциональный кран-манипулятор </w:t>
      </w:r>
      <w:r w:rsidR="00D06100">
        <w:rPr>
          <w:spacing w:val="6"/>
          <w:sz w:val="28"/>
          <w:szCs w:val="28"/>
        </w:rPr>
        <w:br/>
        <w:t>МКМ-</w:t>
      </w:r>
      <w:r w:rsidRPr="00201B33">
        <w:rPr>
          <w:spacing w:val="6"/>
          <w:sz w:val="28"/>
          <w:szCs w:val="28"/>
        </w:rPr>
        <w:t>200К с водителем-оператором)</w:t>
      </w:r>
      <w:r w:rsidR="009B6EAB">
        <w:rPr>
          <w:spacing w:val="6"/>
          <w:sz w:val="28"/>
          <w:szCs w:val="28"/>
        </w:rPr>
        <w:t>.</w:t>
      </w:r>
      <w:r w:rsidRPr="00201B33">
        <w:rPr>
          <w:spacing w:val="6"/>
          <w:sz w:val="28"/>
          <w:szCs w:val="28"/>
        </w:rPr>
        <w:t xml:space="preserve"> При подготовке рабочего места водитель-оператор самостоятельно установил автомобиль в охранной зоне ВЛ-6 кВ. При проведении погрузочно-разгрузочных работ барабана с кабелем </w:t>
      </w:r>
      <w:r w:rsidR="00C01443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 xml:space="preserve">с применением МКМ-200К, стрела грузоподъёмного механизма самопроизвольно стала выдвигаться вверх и двигаться в сторону ВЛ-6 кВ. Стрела крана-манипулятора коснулась крайнего провода и остановилась. </w:t>
      </w:r>
      <w:r w:rsidR="00C01443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>В 12:30 ответственный руководитель работ дал команду членам бригады удалиться от автомобиля на безопасное расстояние и сообщил диспетчеру Истринского РЭС о необходимости обесточивания ВЛ-6 кВ. Около 12:40 началось задымление автомобиля. Водитель-оператор без разрешения руководителя работ, пытаясь спасти документы, коснулся кабины автомобиля, находящейся под напряжением и был смертельно поражён электрическим током. Также по результатам судебно-химической экспертизы выявлено состояние алкогольного опьянения погибшего.</w:t>
      </w:r>
    </w:p>
    <w:p w:rsidR="00D95A40" w:rsidRPr="00201B33" w:rsidRDefault="00D95A40" w:rsidP="00C01443">
      <w:pPr>
        <w:pStyle w:val="a4"/>
        <w:tabs>
          <w:tab w:val="left" w:pos="-57"/>
          <w:tab w:val="left" w:pos="0"/>
          <w:tab w:val="left" w:pos="851"/>
          <w:tab w:val="left" w:pos="1418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</w:pPr>
      <w:r w:rsidRPr="00201B33">
        <w:rPr>
          <w:i/>
          <w:spacing w:val="6"/>
          <w:sz w:val="28"/>
          <w:szCs w:val="28"/>
        </w:rPr>
        <w:tab/>
      </w:r>
      <w:r w:rsidR="00D170C0" w:rsidRPr="00201B33">
        <w:rPr>
          <w:i/>
          <w:spacing w:val="6"/>
          <w:sz w:val="28"/>
          <w:szCs w:val="28"/>
          <w:u w:val="single"/>
        </w:rPr>
        <w:t>Причины несчастного случая:</w:t>
      </w:r>
      <w:r w:rsidR="00D170C0" w:rsidRPr="00201B33">
        <w:t xml:space="preserve"> </w:t>
      </w:r>
    </w:p>
    <w:p w:rsidR="00201B33" w:rsidRPr="00C0144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-2"/>
          <w:sz w:val="28"/>
          <w:szCs w:val="28"/>
        </w:rPr>
      </w:pPr>
      <w:r w:rsidRPr="00201B33">
        <w:rPr>
          <w:spacing w:val="6"/>
          <w:sz w:val="28"/>
          <w:szCs w:val="28"/>
        </w:rPr>
        <w:tab/>
      </w:r>
      <w:r w:rsidRPr="00C01443">
        <w:rPr>
          <w:spacing w:val="-2"/>
          <w:sz w:val="28"/>
          <w:szCs w:val="28"/>
        </w:rPr>
        <w:t>Неудовлетворительная организация производства работ, выразившаяся в: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слабом контроле за проведением работ со стороны руководителя работ;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самовольном проведении погрузочно-разгрузочных работ в действующих электроустановках;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самовольном расширении рабочего места и объёма выполняемых работ, определённых нарядом;</w:t>
      </w:r>
    </w:p>
    <w:p w:rsidR="00201B33" w:rsidRPr="00C0144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-2"/>
          <w:sz w:val="28"/>
          <w:szCs w:val="28"/>
        </w:rPr>
      </w:pPr>
      <w:r w:rsidRPr="00C01443">
        <w:rPr>
          <w:spacing w:val="-2"/>
          <w:sz w:val="28"/>
          <w:szCs w:val="28"/>
        </w:rPr>
        <w:t>самовольной установке крана-манипулятора МКМ-200К в охранной зоне ВЛ-6 кВ;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самовольном приближении пострадавшего на недопустимое расстояние</w:t>
      </w:r>
      <w:r w:rsidR="00BB765D">
        <w:rPr>
          <w:spacing w:val="6"/>
          <w:sz w:val="28"/>
          <w:szCs w:val="28"/>
        </w:rPr>
        <w:br/>
      </w:r>
      <w:r w:rsidRPr="00201B33">
        <w:rPr>
          <w:spacing w:val="6"/>
          <w:sz w:val="28"/>
          <w:szCs w:val="28"/>
        </w:rPr>
        <w:t xml:space="preserve"> к токоведущим частям, находящихся под напряжением;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проведении работ в охранной зоне без наличия письменного разрешения организации-владельца линии электропередач на проведения работ;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непроведении необходимых отключений при производстве работ;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неоформлении перерывов в работе;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отсутствии надзора во время работы.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ab/>
        <w:t>Низкая производственная дисциплина</w:t>
      </w:r>
      <w:r w:rsidR="00D06100">
        <w:rPr>
          <w:spacing w:val="6"/>
          <w:sz w:val="28"/>
          <w:szCs w:val="28"/>
        </w:rPr>
        <w:t xml:space="preserve"> труда</w:t>
      </w:r>
      <w:r w:rsidRPr="00201B33">
        <w:rPr>
          <w:spacing w:val="6"/>
          <w:sz w:val="28"/>
          <w:szCs w:val="28"/>
        </w:rPr>
        <w:t>, выразившаяся в: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невыполнении указаний ответственного руководителя работ членом бригады водителем-оператором;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в несоблюдении правил внутреннего трудового распорядка – запрета приносить с собой и употреблять алкогольные напитки на рабочем месте.</w:t>
      </w:r>
    </w:p>
    <w:p w:rsidR="00D170C0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ab/>
        <w:t xml:space="preserve"> Слабый контроль за проведением работ со стороны лиц, ответственных за безопасность работ.</w:t>
      </w:r>
    </w:p>
    <w:p w:rsidR="00D170C0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</w:pPr>
      <w:r w:rsidRPr="00201B33">
        <w:rPr>
          <w:i/>
          <w:spacing w:val="6"/>
          <w:sz w:val="28"/>
          <w:szCs w:val="28"/>
        </w:rPr>
        <w:tab/>
      </w:r>
      <w:r w:rsidR="00D170C0" w:rsidRPr="00201B33">
        <w:rPr>
          <w:i/>
          <w:spacing w:val="6"/>
          <w:sz w:val="28"/>
          <w:szCs w:val="28"/>
          <w:u w:val="single"/>
        </w:rPr>
        <w:t>Мероприятия по устранению причин несчастного случая</w:t>
      </w:r>
      <w:r w:rsidR="00D170C0" w:rsidRPr="00201B33">
        <w:rPr>
          <w:i/>
          <w:spacing w:val="6"/>
          <w:sz w:val="28"/>
          <w:szCs w:val="28"/>
        </w:rPr>
        <w:t>:</w:t>
      </w:r>
      <w:r w:rsidR="00D170C0" w:rsidRPr="00201B33">
        <w:t xml:space="preserve"> 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ab/>
        <w:t>До работников ООО «Союзмеханизация» и ООО «Техно инжиниринг» и доведены обстоятельства и причины несчастного случая.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ab/>
        <w:t xml:space="preserve"> С работниками ООО «Союзмеханизация» и ООО «Техно инжиниринг» проведён внеплановый инструктаж по охране труда.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ab/>
        <w:t xml:space="preserve"> На внеочередную аттестацию в Центральную аттестационную комиссию Ростехнадзора направлен главный инженер ООО «Техно инжиниринг».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ab/>
        <w:t xml:space="preserve"> На внеочередную проверку знаний правил </w:t>
      </w:r>
      <w:r w:rsidR="006F1F90">
        <w:rPr>
          <w:spacing w:val="6"/>
          <w:sz w:val="28"/>
          <w:szCs w:val="28"/>
        </w:rPr>
        <w:t xml:space="preserve">работы </w:t>
      </w:r>
      <w:r w:rsidRPr="00201B33">
        <w:rPr>
          <w:spacing w:val="6"/>
          <w:sz w:val="28"/>
          <w:szCs w:val="28"/>
        </w:rPr>
        <w:t>в электроустановках в территориальную комиссию Центрального управления Ростехнадзора направлены: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 xml:space="preserve">генеральный директор ООО «Союзмеханизация»; 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инженер по охране труда и технике безопасности ООО «Союзмеханизация»;</w:t>
      </w:r>
    </w:p>
    <w:p w:rsidR="00201B33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 xml:space="preserve">генеральный директор ООО «Техно инжиниринг»; </w:t>
      </w:r>
    </w:p>
    <w:p w:rsidR="00D170C0" w:rsidRPr="00201B33" w:rsidRDefault="00201B3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spacing w:val="6"/>
          <w:sz w:val="28"/>
          <w:szCs w:val="28"/>
        </w:rPr>
        <w:t>инженер по охране труда и технике безопасности ООО «Техно инжиниринг».</w:t>
      </w:r>
    </w:p>
    <w:p w:rsidR="00201B33" w:rsidRPr="00201B33" w:rsidRDefault="00201B33" w:rsidP="00C01443">
      <w:pPr>
        <w:pStyle w:val="a4"/>
        <w:tabs>
          <w:tab w:val="left" w:pos="851"/>
          <w:tab w:val="left" w:pos="1260"/>
        </w:tabs>
        <w:suppressAutoHyphens/>
        <w:spacing w:line="360" w:lineRule="auto"/>
        <w:ind w:right="-286" w:firstLine="0"/>
        <w:rPr>
          <w:i/>
          <w:spacing w:val="6"/>
          <w:sz w:val="28"/>
          <w:szCs w:val="28"/>
          <w:u w:val="single"/>
        </w:rPr>
      </w:pPr>
      <w:r w:rsidRPr="00201B33">
        <w:rPr>
          <w:spacing w:val="6"/>
          <w:sz w:val="28"/>
          <w:szCs w:val="28"/>
        </w:rPr>
        <w:tab/>
      </w:r>
      <w:r w:rsidR="00D170C0" w:rsidRPr="00201B33">
        <w:rPr>
          <w:i/>
          <w:spacing w:val="6"/>
          <w:sz w:val="28"/>
          <w:szCs w:val="28"/>
          <w:u w:val="single"/>
        </w:rPr>
        <w:t>Административные меры, принятые руководителем предприятия:</w:t>
      </w:r>
    </w:p>
    <w:p w:rsidR="00201B33" w:rsidRDefault="00201B33" w:rsidP="00C01443">
      <w:pPr>
        <w:pStyle w:val="a4"/>
        <w:tabs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01B33">
        <w:rPr>
          <w:i/>
          <w:spacing w:val="6"/>
          <w:sz w:val="28"/>
          <w:szCs w:val="28"/>
        </w:rPr>
        <w:tab/>
      </w:r>
      <w:r w:rsidRPr="00201B33">
        <w:rPr>
          <w:spacing w:val="6"/>
          <w:sz w:val="28"/>
          <w:szCs w:val="28"/>
        </w:rPr>
        <w:t>Издан приказ о результатах расследования причин несчастного случая, принятии мер по их устранению, недопущению нарушений требований охраны труда в дальнейшей деятельности и наказания виновных и причастных к произошедшему несчастному случаю лиц.</w:t>
      </w:r>
    </w:p>
    <w:p w:rsidR="00C01443" w:rsidRDefault="00C01443" w:rsidP="00C01443">
      <w:pPr>
        <w:pStyle w:val="a4"/>
        <w:tabs>
          <w:tab w:val="left" w:pos="851"/>
          <w:tab w:val="left" w:pos="1260"/>
        </w:tabs>
        <w:suppressAutoHyphens/>
        <w:spacing w:line="240" w:lineRule="auto"/>
        <w:ind w:right="-286" w:firstLine="0"/>
      </w:pPr>
    </w:p>
    <w:p w:rsidR="002C0B17" w:rsidRPr="00F6368F" w:rsidRDefault="00F6368F" w:rsidP="00C01443">
      <w:pPr>
        <w:pStyle w:val="a4"/>
        <w:tabs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b/>
          <w:spacing w:val="6"/>
          <w:sz w:val="28"/>
          <w:szCs w:val="28"/>
        </w:rPr>
        <w:tab/>
      </w:r>
      <w:r w:rsidR="00AD266C" w:rsidRPr="00F6368F">
        <w:rPr>
          <w:b/>
          <w:spacing w:val="6"/>
          <w:sz w:val="28"/>
          <w:szCs w:val="28"/>
        </w:rPr>
        <w:t>3.2.</w:t>
      </w:r>
      <w:r w:rsidR="00AD266C" w:rsidRPr="00F6368F">
        <w:rPr>
          <w:spacing w:val="6"/>
          <w:sz w:val="28"/>
          <w:szCs w:val="28"/>
        </w:rPr>
        <w:t xml:space="preserve"> </w:t>
      </w:r>
      <w:r w:rsidR="002C0B17" w:rsidRPr="00F6368F">
        <w:rPr>
          <w:spacing w:val="6"/>
          <w:sz w:val="28"/>
          <w:szCs w:val="28"/>
        </w:rPr>
        <w:t>Несчастный случай со смертельным исходом, произошедший</w:t>
      </w:r>
      <w:r w:rsidR="00201B33" w:rsidRPr="00F6368F">
        <w:rPr>
          <w:spacing w:val="6"/>
          <w:sz w:val="28"/>
          <w:szCs w:val="28"/>
        </w:rPr>
        <w:t xml:space="preserve"> </w:t>
      </w:r>
      <w:r w:rsidRPr="00F6368F">
        <w:rPr>
          <w:spacing w:val="6"/>
          <w:sz w:val="28"/>
          <w:szCs w:val="28"/>
        </w:rPr>
        <w:br/>
      </w:r>
      <w:r w:rsidR="0098258F" w:rsidRPr="00F6368F">
        <w:rPr>
          <w:spacing w:val="6"/>
          <w:sz w:val="28"/>
          <w:szCs w:val="28"/>
        </w:rPr>
        <w:t xml:space="preserve">в </w:t>
      </w:r>
      <w:r w:rsidRPr="00F6368F">
        <w:rPr>
          <w:spacing w:val="6"/>
          <w:sz w:val="28"/>
          <w:szCs w:val="28"/>
        </w:rPr>
        <w:t>филиал ПАО «МРСК Северо-Запада» «Новгородэнерго»   Производственное отделение «Валдайские электрические сети» (далее – ПО «ВЭС»).</w:t>
      </w:r>
    </w:p>
    <w:p w:rsidR="009825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i/>
          <w:spacing w:val="6"/>
          <w:sz w:val="28"/>
          <w:szCs w:val="28"/>
        </w:rPr>
        <w:tab/>
      </w:r>
      <w:r w:rsidR="002C0B17" w:rsidRPr="00F6368F">
        <w:rPr>
          <w:i/>
          <w:spacing w:val="6"/>
          <w:sz w:val="28"/>
          <w:szCs w:val="28"/>
          <w:u w:val="single"/>
        </w:rPr>
        <w:t>Дата происшествия:</w:t>
      </w:r>
      <w:r w:rsidR="002C0B17" w:rsidRPr="00F6368F">
        <w:rPr>
          <w:spacing w:val="6"/>
          <w:sz w:val="28"/>
          <w:szCs w:val="28"/>
        </w:rPr>
        <w:t xml:space="preserve"> </w:t>
      </w:r>
      <w:r w:rsidRPr="00F6368F">
        <w:rPr>
          <w:spacing w:val="6"/>
          <w:sz w:val="28"/>
          <w:szCs w:val="28"/>
        </w:rPr>
        <w:t xml:space="preserve">29 </w:t>
      </w:r>
      <w:r w:rsidR="00870DC0" w:rsidRPr="00F6368F">
        <w:rPr>
          <w:spacing w:val="6"/>
          <w:sz w:val="28"/>
          <w:szCs w:val="28"/>
        </w:rPr>
        <w:t xml:space="preserve">сентября </w:t>
      </w:r>
      <w:r w:rsidR="002C0B17" w:rsidRPr="00F6368F">
        <w:rPr>
          <w:spacing w:val="6"/>
          <w:sz w:val="28"/>
          <w:szCs w:val="28"/>
        </w:rPr>
        <w:t>201</w:t>
      </w:r>
      <w:r w:rsidRPr="00F6368F">
        <w:rPr>
          <w:spacing w:val="6"/>
          <w:sz w:val="28"/>
          <w:szCs w:val="28"/>
        </w:rPr>
        <w:t>8</w:t>
      </w:r>
      <w:r w:rsidR="00870DC0" w:rsidRPr="00F6368F">
        <w:rPr>
          <w:spacing w:val="6"/>
          <w:sz w:val="28"/>
          <w:szCs w:val="28"/>
        </w:rPr>
        <w:t xml:space="preserve"> г.</w:t>
      </w:r>
    </w:p>
    <w:p w:rsidR="009825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i/>
          <w:spacing w:val="6"/>
          <w:sz w:val="28"/>
          <w:szCs w:val="28"/>
        </w:rPr>
        <w:tab/>
      </w:r>
      <w:r w:rsidR="002C0B17" w:rsidRPr="00F6368F">
        <w:rPr>
          <w:i/>
          <w:spacing w:val="6"/>
          <w:sz w:val="28"/>
          <w:szCs w:val="28"/>
          <w:u w:val="single"/>
        </w:rPr>
        <w:t>Место несчастного случая:</w:t>
      </w:r>
      <w:r w:rsidR="002C0B17" w:rsidRPr="00F6368F">
        <w:rPr>
          <w:spacing w:val="6"/>
          <w:sz w:val="28"/>
          <w:szCs w:val="28"/>
        </w:rPr>
        <w:t xml:space="preserve"> </w:t>
      </w:r>
      <w:r w:rsidRPr="00F6368F">
        <w:rPr>
          <w:spacing w:val="6"/>
          <w:sz w:val="28"/>
          <w:szCs w:val="28"/>
        </w:rPr>
        <w:t>Крестецкий РЭС, ВЛ -10 кВ Л -2 РП 10 кВ «Крестцы», территория строящейся газовой заправки</w:t>
      </w:r>
    </w:p>
    <w:p w:rsidR="00C01222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</w:pPr>
      <w:r w:rsidRPr="00F6368F">
        <w:rPr>
          <w:i/>
          <w:spacing w:val="6"/>
          <w:sz w:val="28"/>
          <w:szCs w:val="28"/>
        </w:rPr>
        <w:tab/>
      </w:r>
      <w:r w:rsidR="002C0B17" w:rsidRPr="00F6368F">
        <w:rPr>
          <w:i/>
          <w:spacing w:val="6"/>
          <w:sz w:val="28"/>
          <w:szCs w:val="28"/>
          <w:u w:val="single"/>
        </w:rPr>
        <w:t>Описание несчастного случая:</w:t>
      </w:r>
      <w:r w:rsidR="0098258F" w:rsidRPr="00F6368F">
        <w:t xml:space="preserve"> 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851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28.08.2018 директор ПО «ВЭС» дал поручение  начальнику  КРЭС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о необходимости  выноса отпайки Л-2 РП 10 кВ “Крестцы” с территории строящейся газовой заправки. Работы были начаты в тот же день персоналом  КРЭС во главе с мастером Зайцевского мастерского участка КРЭС (далее – мастер 1) было установлено 4 опоры новой отпайки (3 промежуточных, 1 А </w:t>
      </w:r>
      <w:r w:rsidR="00BB765D">
        <w:rPr>
          <w:spacing w:val="6"/>
          <w:sz w:val="28"/>
          <w:szCs w:val="28"/>
        </w:rPr>
        <w:t>–</w:t>
      </w:r>
      <w:r w:rsidRPr="00F6368F">
        <w:rPr>
          <w:spacing w:val="6"/>
          <w:sz w:val="28"/>
          <w:szCs w:val="28"/>
        </w:rPr>
        <w:t xml:space="preserve"> образная). Оформление работ нарядом-допуском не производилось. 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851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29.08.2018 в 08:30 начальник КРЭС выдал задание мастеру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КРЭС ПО «ВЭС» (далее – мастер 2) и мастеру 1 на выполнение работ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по переносу отпайки ВЛ 10 кВ Л-2 РП 10 кВ Крестцы (внеплановая работа, заявка на работу отсутствовала). В объём работ входил демонтаж старой отпайки, после демонтажа необходимо было выполнить переустройство концевой А-образной опоры, а также монтаж провода на вновь установленные опоры. Начальником КРЭС, мастерами 1 и 2 было принято решение выполнять задание без подачи заявки на вывод ВЛ в ремонт и без оформления наряда-допуска, при этом по устной договорённости между мастерами обязанности по выполнению работ были распределены следующим образом: бригада мастера 1 должна была выполнять работы по отсоединению отпайки от ВЛ, а мастер с электромонтёром ОВБ выполнят переключения на РП 10 кВ Крестцы. После выполнения отсоединения отпайки и включения основной магистрали ВЛ 10 кВ Л-2 РП 10 кВ Крестцы бригады должны были соединиться и далее вместе выполнять работу по демонтажу проводов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с отпайки на вновь смонтированные опоры.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851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В 08:53 мастер 1 в присутствии мастера 2 позвонил старшему диспетчеру на личный телефон и предупредил, что будут выполняться работы на ВЛ 10 кВ Л-2 РП 10 кВ Крестцы, при этом довёл до сведения, что мастер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2 и электромонтёр ОВБ будут на РП 10кВ Крестцы и отключат линию,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а он (мастер 1) поедет с бригадой отрезать провода на опоре № 8 для  отсоединения отпайки на ДРСУ-7.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851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>В 09:00 обе бригады выехали на «рабочие места», бригада 1 в составе мастера 1, 5 электромонтёров и водителя с совмещением обязанностей электромонтёра 1 – к опоре № 8 ВЛ 10 кВ Л-2 РП 10 кВ Крестцы, а бригада 2 в составе мастера 2, электромонтёра ОВБ и водителя с совмещением обязанностей электромонтера 2 – на РП 10 кВ Крестцы. В 09:16 мастер 1 прибыл на место, позвонил мастеру 2 и дал команду  отключить и заземлить Л-2 на РП 10  кВ Крестцы.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851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С 09:22 до 09:40 1 из электромонтёров бригады 1, выполняя распоряжение мастера 1, поднялся с использованием специальных средств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по стойке опоры до  уровня ближнего к себе провода отпайки, срезал провод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и опустил его на землю. Затем он поднялся выше к верхнему проводу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и проделал аналогичные операции. При переходе на левую сторону опоры для демонтажа нижнего провода он коснулся тыльной стороной левого предплечья нижнего провода, раздался треск, произошёл разряд электрической дуги и вышеупомянутый электромонтёр упал с опоры. Мастер 1, узнав о происшествии, сразу позвонил мастеру 2 и сообщил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о произошедшем. Члены бригады 1 оттащили пострадавшего от опоры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на обочину дороги. Пострадавший был без сознания и пульса. Мастер 1 приступил к реанимации.</w:t>
      </w:r>
    </w:p>
    <w:p w:rsidR="00F6368F" w:rsidRPr="00C01443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851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 Старший диспетчер ОДГ КРЭС ПО «ВЭС» (далее – диспетчер) с 09:22 до 09:40, получив информацию от потребителей электроэнергии, дал  команду мастеру 2 на осмотр РП 10 кВ  Крестцы и включение линии. Мастер 2 произвёл осмотр РП и в присутствии электромонтёра ОВБ включил линию,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на которой работал пострадавший электромонтёр. Сразу после включения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на РП сработало устройство сигнализации замыкания на землю. В этот момент мастеру 2 позвонил мастер 1 и сообщил о происшествии с пострадавшим электромонтёром, после чего мастер 2 отключил выключатель линии Л-2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и далее бригада 2 выехала на место происшествия. Работниками была вызвана скорая  помощь. Во время осуществления реанимационных действий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в машине </w:t>
      </w:r>
      <w:r w:rsidRPr="00C01443">
        <w:rPr>
          <w:spacing w:val="6"/>
          <w:sz w:val="28"/>
          <w:szCs w:val="28"/>
        </w:rPr>
        <w:t>скорой помощи пострадавший электромонтёр скончался.</w:t>
      </w:r>
    </w:p>
    <w:p w:rsidR="008053F2" w:rsidRPr="00C01443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</w:pPr>
      <w:r w:rsidRPr="00C01443">
        <w:rPr>
          <w:i/>
          <w:spacing w:val="6"/>
          <w:sz w:val="28"/>
          <w:szCs w:val="28"/>
        </w:rPr>
        <w:tab/>
      </w:r>
      <w:r w:rsidR="002C0B17" w:rsidRPr="00C01443">
        <w:rPr>
          <w:i/>
          <w:spacing w:val="6"/>
          <w:sz w:val="28"/>
          <w:szCs w:val="28"/>
          <w:u w:val="single"/>
        </w:rPr>
        <w:t>Причины несчастного случая:</w:t>
      </w:r>
      <w:r w:rsidR="008053F2" w:rsidRPr="00C01443">
        <w:t xml:space="preserve"> 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C01443">
        <w:rPr>
          <w:spacing w:val="6"/>
          <w:sz w:val="28"/>
          <w:szCs w:val="28"/>
        </w:rPr>
        <w:tab/>
        <w:t>Неудовлетворительная организация производств</w:t>
      </w:r>
      <w:r w:rsidR="006F1F90">
        <w:rPr>
          <w:spacing w:val="6"/>
          <w:sz w:val="28"/>
          <w:szCs w:val="28"/>
        </w:rPr>
        <w:t>а</w:t>
      </w:r>
      <w:r w:rsidRPr="00C01443">
        <w:rPr>
          <w:spacing w:val="6"/>
          <w:sz w:val="28"/>
          <w:szCs w:val="28"/>
        </w:rPr>
        <w:t xml:space="preserve"> работ</w:t>
      </w:r>
      <w:r w:rsidRPr="00F6368F">
        <w:rPr>
          <w:spacing w:val="6"/>
          <w:sz w:val="28"/>
          <w:szCs w:val="28"/>
        </w:rPr>
        <w:t xml:space="preserve">. Нарушение государственных нормативных требований охраны труда, содержащихся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в Правилах по охране труда при эксплуатации электроустановок утверждённых приказом Минтруда России от 24.07.2013 № 328н, зарегистрированным в Минюсте России 12.12.2013, рег. </w:t>
      </w:r>
      <w:r w:rsidR="00BB765D">
        <w:rPr>
          <w:spacing w:val="6"/>
          <w:sz w:val="28"/>
          <w:szCs w:val="28"/>
        </w:rPr>
        <w:t>№</w:t>
      </w:r>
      <w:r w:rsidRPr="00F6368F">
        <w:rPr>
          <w:spacing w:val="6"/>
          <w:sz w:val="28"/>
          <w:szCs w:val="28"/>
        </w:rPr>
        <w:t xml:space="preserve"> 30593 (далее – ПОТЭЭ):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- п. 1.5 ПОТЭЭ: «в организациях должен осуществляться контроль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за соблюдением Правил, требований инструкций по охране труда, контроль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за проведением инструктажей. Ответственность за состояние охраны труда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в организации несёт работодатель, который вправе передать свои права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и функции по этому вопросу руководящему работнику организации, наделённому в установленном порядке административными функциями (главный инженер, вице-президент, технический директор, заместитель директора), руководителю филиала, руководителю представительства организации (далее - обособленное подразделение) распорядительным документом»;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>- п. 4.1 ПОТЭЭ: «работы в действующих электроустановках должны проводиться:</w:t>
      </w:r>
    </w:p>
    <w:p w:rsidR="00F6368F" w:rsidRDefault="006F1F90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  <w:r w:rsidR="00F6368F" w:rsidRPr="00F6368F">
        <w:rPr>
          <w:spacing w:val="6"/>
          <w:sz w:val="28"/>
          <w:szCs w:val="28"/>
        </w:rPr>
        <w:t>по заданию на производство работы, оформленному на специальном бланке установленной формы и определяющему содержание, место работы, время е</w:t>
      </w:r>
      <w:r w:rsidR="00BB765D">
        <w:rPr>
          <w:spacing w:val="6"/>
          <w:sz w:val="28"/>
          <w:szCs w:val="28"/>
        </w:rPr>
        <w:t>ё</w:t>
      </w:r>
      <w:r w:rsidR="00F6368F" w:rsidRPr="00F6368F">
        <w:rPr>
          <w:spacing w:val="6"/>
          <w:sz w:val="28"/>
          <w:szCs w:val="28"/>
        </w:rPr>
        <w:t xml:space="preserve"> начала и окончания, условия безопасного проведения, состав бригады и работников, ответственных за безопасное выполнение работы (наряд-допуск, наряд)»;</w:t>
      </w:r>
    </w:p>
    <w:p w:rsidR="006F1F90" w:rsidRDefault="006F1F90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  <w:t>по распоряжению;</w:t>
      </w:r>
    </w:p>
    <w:p w:rsidR="006F1F90" w:rsidRPr="00F6368F" w:rsidRDefault="006F1F90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  <w:t>на основании перечня работ, выполняемых в порядке текущей эксплуатации;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- п. 16.1 ПОТЭЭ: «при подготовке рабочего места со снятием напряжения,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при котором с токоведущих частей электроустановки, на которой будут проводиться работы, снято напряжение отключением коммутационных аппаратов, отсоединением шин, кабелей, проводов и приняты меры, препятствующие подаче напряжения на токоведущие части к месту работы, должны быть в указанном порядке выполнены следующие технические мероприятия: должно быть установлено заземление»;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- п. 15.1 ПОТЭЭ: «работник из числа оперативного персонала, получивший разрешение (распоряжение, команду) на включение электроустановки после полного окончания работ в ней, должен перед включением убедиться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в готовности электроустановки к включению (проверить чистоту рабочего места, отсутствие инструмента), снять временные ограждения, переносные плакаты безопасности и заземления, установленные при подготовке рабочего места оперативным персоналом, восстановить постоянные ограждения».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  <w:r w:rsidRPr="00F6368F">
        <w:rPr>
          <w:spacing w:val="6"/>
          <w:sz w:val="28"/>
          <w:szCs w:val="28"/>
        </w:rPr>
        <w:t>Нарушение прочих требований, предъявляемых к оперативно-диспетчерскому персоналу: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-  п. 6.7.6 Правил технической эксплуатации электрических станций и сетей Российской Федерации, утверждённых приказом Минэнерго России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от 19.06.2003 № 229, зарегистрированным в Минюсте России 20.06.2003,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рег. </w:t>
      </w:r>
      <w:r w:rsidR="00BB765D">
        <w:rPr>
          <w:spacing w:val="6"/>
          <w:sz w:val="28"/>
          <w:szCs w:val="28"/>
        </w:rPr>
        <w:t>№</w:t>
      </w:r>
      <w:r w:rsidRPr="00F6368F">
        <w:rPr>
          <w:spacing w:val="6"/>
          <w:sz w:val="28"/>
          <w:szCs w:val="28"/>
        </w:rPr>
        <w:t xml:space="preserve"> 4799 (далее – ПТЭЭСиС):  «оборудование, находящееся в оперативном управлении или оперативном ведении вышестоящего оперативно-диспетчерского персонала, не может быть включено в работу или выведено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из работы без разрешения вышестоящего оперативно-диспетчерского персонала, за исключением случаев явной опасности для людей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и оборудования»;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- п. 6.7.8 ПТЭЭСиС: «оперативные переговоры должны вестись технически грамотно. Всё энергооборудование, присоединения, устройства релейной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и технологической защиты и автоматики должны называться полностью согласно установленным диспетчерским наименованиям. Отступление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от технической терминологии и диспетчерских наименований не допускается. Оперативные переговоры на всех уровнях диспетчерского управления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и оперативные переговоры начальников смен электростанций и крупных подстанций должны автоматически фиксироваться на магнитной ленте».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- п. 6.4.2 ПТЭЭСиС: «вывод в ремонт энергооборудования, устройств релейной защиты и автоматики, устройств ТАИ, а также оперативно-информационных комплексов средств оперативно-диспетчерского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 xml:space="preserve">и технологического управления из работы и резерва в ремонт и для испытания, даже по утверждённому плану, должен быть оформлен заявкой, подаваемой в орган оперативно-диспетчерского управления единой, объединённых энергосистем и энергосистемы, осуществляющий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их оперативно-диспетчерское управление. Сроки подачи заявок и сообщений об их разрешении должны быть установлены соответствующим органом оперативно-диспетчерского управления. Заявки должны быть утверждены техническим руководителем энергообъекта».</w:t>
      </w:r>
    </w:p>
    <w:p w:rsid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F6368F">
        <w:rPr>
          <w:spacing w:val="6"/>
          <w:sz w:val="28"/>
          <w:szCs w:val="28"/>
        </w:rPr>
        <w:t xml:space="preserve">- п. 2.8. ПОТЭЭ: «работник, в случае, если он не имеет права принять меры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по устранению нарушений требований Правил, представляющих опасность для людей, неисправностей электроустановок, машин, механизмов, приспособлений, инструмента, средств защиты, обязан сообщить об этом своему непосредственному руководителю».</w:t>
      </w:r>
    </w:p>
    <w:p w:rsidR="00E775DC" w:rsidRPr="00C01443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</w:pPr>
      <w:r>
        <w:rPr>
          <w:spacing w:val="6"/>
          <w:sz w:val="28"/>
          <w:szCs w:val="28"/>
        </w:rPr>
        <w:tab/>
      </w:r>
      <w:r w:rsidR="002C0B17" w:rsidRPr="00C01443">
        <w:rPr>
          <w:i/>
          <w:spacing w:val="6"/>
          <w:sz w:val="28"/>
          <w:szCs w:val="28"/>
          <w:u w:val="single"/>
        </w:rPr>
        <w:t>Мероприятия по устранению причин несчастного случая</w:t>
      </w:r>
      <w:r w:rsidR="002C0B17" w:rsidRPr="00C01443">
        <w:rPr>
          <w:i/>
          <w:spacing w:val="6"/>
          <w:sz w:val="28"/>
          <w:szCs w:val="28"/>
        </w:rPr>
        <w:t>:</w:t>
      </w:r>
      <w:r w:rsidR="00E775DC" w:rsidRPr="00C01443">
        <w:t xml:space="preserve"> 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C01443">
        <w:rPr>
          <w:spacing w:val="6"/>
          <w:sz w:val="28"/>
          <w:szCs w:val="28"/>
        </w:rPr>
        <w:tab/>
        <w:t>Издан приказ организации с обстоятельствами, причинами несчастного случая и результатами</w:t>
      </w:r>
      <w:r w:rsidRPr="00F6368F">
        <w:rPr>
          <w:spacing w:val="6"/>
          <w:sz w:val="28"/>
          <w:szCs w:val="28"/>
        </w:rPr>
        <w:t xml:space="preserve"> </w:t>
      </w:r>
      <w:r w:rsidR="006F1F90">
        <w:rPr>
          <w:spacing w:val="6"/>
          <w:sz w:val="28"/>
          <w:szCs w:val="28"/>
        </w:rPr>
        <w:t xml:space="preserve">его расследования, с которым работники организации были ознакомлены. 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  <w:r w:rsidRPr="00F6368F">
        <w:rPr>
          <w:spacing w:val="6"/>
          <w:sz w:val="28"/>
          <w:szCs w:val="28"/>
        </w:rPr>
        <w:t>Проведён внеплановый инструктаж по охране труда с работниками организации.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  <w:r w:rsidRPr="00F6368F">
        <w:rPr>
          <w:spacing w:val="6"/>
          <w:sz w:val="28"/>
          <w:szCs w:val="28"/>
        </w:rPr>
        <w:t xml:space="preserve"> Проведена специальная оценка условий труда  на рабочем месте «Электромонтёр по эксплуатации распределительных сетей 5 разряда Зайцевского мастерского участка Крестецкого района электрических сетей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ПО «ВЭС» ПАО «МРСК Северо-Запада» «Новгородэнерго».</w:t>
      </w:r>
    </w:p>
    <w:p w:rsidR="00F6368F" w:rsidRP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  <w:r w:rsidRPr="00F6368F">
        <w:rPr>
          <w:spacing w:val="6"/>
          <w:sz w:val="28"/>
          <w:szCs w:val="28"/>
        </w:rPr>
        <w:t xml:space="preserve"> Проведена внеочередн</w:t>
      </w:r>
      <w:r w:rsidR="006F1F90">
        <w:rPr>
          <w:spacing w:val="6"/>
          <w:sz w:val="28"/>
          <w:szCs w:val="28"/>
        </w:rPr>
        <w:t>ая</w:t>
      </w:r>
      <w:r w:rsidRPr="00F6368F">
        <w:rPr>
          <w:spacing w:val="6"/>
          <w:sz w:val="28"/>
          <w:szCs w:val="28"/>
        </w:rPr>
        <w:t xml:space="preserve"> аттестаци</w:t>
      </w:r>
      <w:r w:rsidR="006F1F90">
        <w:rPr>
          <w:spacing w:val="6"/>
          <w:sz w:val="28"/>
          <w:szCs w:val="28"/>
        </w:rPr>
        <w:t>я</w:t>
      </w:r>
      <w:r w:rsidRPr="00F6368F">
        <w:rPr>
          <w:spacing w:val="6"/>
          <w:sz w:val="28"/>
          <w:szCs w:val="28"/>
        </w:rPr>
        <w:t xml:space="preserve"> в Центральной  аттестационной комиссии Ростехнадзора  главному инженеру ПО «ВЭС» филиала </w:t>
      </w:r>
      <w:r w:rsidR="00BB765D">
        <w:rPr>
          <w:spacing w:val="6"/>
          <w:sz w:val="28"/>
          <w:szCs w:val="28"/>
        </w:rPr>
        <w:br/>
      </w:r>
      <w:r w:rsidRPr="00F6368F">
        <w:rPr>
          <w:spacing w:val="6"/>
          <w:sz w:val="28"/>
          <w:szCs w:val="28"/>
        </w:rPr>
        <w:t>ПАО «МРСК Северо-Запада» «Новгородэнерго».</w:t>
      </w:r>
    </w:p>
    <w:p w:rsidR="00F6368F" w:rsidRDefault="00F6368F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ab/>
      </w:r>
      <w:r w:rsidRPr="00F6368F">
        <w:rPr>
          <w:spacing w:val="6"/>
          <w:sz w:val="28"/>
          <w:szCs w:val="28"/>
        </w:rPr>
        <w:t xml:space="preserve">  Проведена внеочередная проверка знаний в комиссии Северо-Запа</w:t>
      </w:r>
      <w:r>
        <w:rPr>
          <w:spacing w:val="6"/>
          <w:sz w:val="28"/>
          <w:szCs w:val="28"/>
        </w:rPr>
        <w:t xml:space="preserve">дного управления Ростехнадзора </w:t>
      </w:r>
      <w:r w:rsidRPr="00F6368F">
        <w:rPr>
          <w:spacing w:val="6"/>
          <w:sz w:val="28"/>
          <w:szCs w:val="28"/>
        </w:rPr>
        <w:t>мастер</w:t>
      </w:r>
      <w:r w:rsidR="006F1F90">
        <w:rPr>
          <w:spacing w:val="6"/>
          <w:sz w:val="28"/>
          <w:szCs w:val="28"/>
        </w:rPr>
        <w:t>а</w:t>
      </w:r>
      <w:r w:rsidRPr="00F6368F">
        <w:rPr>
          <w:spacing w:val="6"/>
          <w:sz w:val="28"/>
          <w:szCs w:val="28"/>
        </w:rPr>
        <w:t xml:space="preserve"> 1,</w:t>
      </w:r>
      <w:r>
        <w:rPr>
          <w:spacing w:val="6"/>
          <w:sz w:val="28"/>
          <w:szCs w:val="28"/>
        </w:rPr>
        <w:t xml:space="preserve"> </w:t>
      </w:r>
      <w:r w:rsidRPr="00F6368F">
        <w:rPr>
          <w:spacing w:val="6"/>
          <w:sz w:val="28"/>
          <w:szCs w:val="28"/>
        </w:rPr>
        <w:t>мастер</w:t>
      </w:r>
      <w:r w:rsidR="006F1F90">
        <w:rPr>
          <w:spacing w:val="6"/>
          <w:sz w:val="28"/>
          <w:szCs w:val="28"/>
        </w:rPr>
        <w:t>а</w:t>
      </w:r>
      <w:r w:rsidRPr="00F6368F">
        <w:rPr>
          <w:spacing w:val="6"/>
          <w:sz w:val="28"/>
          <w:szCs w:val="28"/>
        </w:rPr>
        <w:t xml:space="preserve"> 2 и диспетчер</w:t>
      </w:r>
      <w:r w:rsidR="006F1F90">
        <w:rPr>
          <w:spacing w:val="6"/>
          <w:sz w:val="28"/>
          <w:szCs w:val="28"/>
        </w:rPr>
        <w:t>а</w:t>
      </w:r>
      <w:r w:rsidRPr="00F6368F">
        <w:rPr>
          <w:spacing w:val="6"/>
          <w:sz w:val="28"/>
          <w:szCs w:val="28"/>
        </w:rPr>
        <w:t>.</w:t>
      </w:r>
    </w:p>
    <w:p w:rsidR="00C01443" w:rsidRPr="00F6368F" w:rsidRDefault="00C01443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240" w:lineRule="auto"/>
        <w:ind w:right="-286" w:firstLine="0"/>
        <w:rPr>
          <w:spacing w:val="6"/>
          <w:sz w:val="28"/>
          <w:szCs w:val="28"/>
        </w:rPr>
      </w:pPr>
    </w:p>
    <w:p w:rsidR="002577E7" w:rsidRPr="00251586" w:rsidRDefault="002577E7" w:rsidP="00C01443">
      <w:pPr>
        <w:pStyle w:val="a4"/>
        <w:numPr>
          <w:ilvl w:val="1"/>
          <w:numId w:val="21"/>
        </w:numPr>
        <w:tabs>
          <w:tab w:val="left" w:pos="-57"/>
          <w:tab w:val="left" w:pos="0"/>
          <w:tab w:val="left" w:pos="851"/>
          <w:tab w:val="left" w:pos="1276"/>
        </w:tabs>
        <w:suppressAutoHyphens/>
        <w:spacing w:line="360" w:lineRule="auto"/>
        <w:ind w:left="0" w:right="-286" w:firstLine="709"/>
        <w:rPr>
          <w:spacing w:val="6"/>
          <w:sz w:val="28"/>
          <w:szCs w:val="28"/>
        </w:rPr>
      </w:pPr>
      <w:r w:rsidRPr="00251586">
        <w:rPr>
          <w:spacing w:val="6"/>
          <w:sz w:val="28"/>
          <w:szCs w:val="28"/>
        </w:rPr>
        <w:t>Несчастный случай со смертельным исходом, произошедший</w:t>
      </w:r>
      <w:r w:rsidR="00BB765D">
        <w:rPr>
          <w:spacing w:val="6"/>
          <w:sz w:val="28"/>
          <w:szCs w:val="28"/>
        </w:rPr>
        <w:t xml:space="preserve"> </w:t>
      </w:r>
      <w:r w:rsidR="00BB765D">
        <w:rPr>
          <w:spacing w:val="6"/>
          <w:sz w:val="28"/>
          <w:szCs w:val="28"/>
        </w:rPr>
        <w:br/>
      </w:r>
      <w:r w:rsidRPr="00251586">
        <w:rPr>
          <w:spacing w:val="6"/>
          <w:sz w:val="28"/>
          <w:szCs w:val="28"/>
        </w:rPr>
        <w:t xml:space="preserve">в </w:t>
      </w:r>
      <w:r w:rsidR="00251586" w:rsidRPr="00251586">
        <w:rPr>
          <w:spacing w:val="6"/>
          <w:sz w:val="28"/>
          <w:szCs w:val="28"/>
        </w:rPr>
        <w:t>ООО «Смоленскстройэнергоремонт»</w:t>
      </w:r>
      <w:r w:rsidRPr="00251586">
        <w:rPr>
          <w:spacing w:val="6"/>
          <w:sz w:val="28"/>
          <w:szCs w:val="28"/>
        </w:rPr>
        <w:t>.</w:t>
      </w:r>
    </w:p>
    <w:p w:rsidR="00827FDC" w:rsidRPr="00251586" w:rsidRDefault="00251586" w:rsidP="00C01443">
      <w:pPr>
        <w:pStyle w:val="a4"/>
        <w:tabs>
          <w:tab w:val="left" w:pos="-57"/>
          <w:tab w:val="left" w:pos="0"/>
          <w:tab w:val="left" w:pos="851"/>
          <w:tab w:val="left" w:pos="1260"/>
        </w:tabs>
        <w:suppressAutoHyphens/>
        <w:spacing w:line="360" w:lineRule="auto"/>
        <w:ind w:right="-286" w:firstLine="0"/>
        <w:rPr>
          <w:spacing w:val="6"/>
          <w:sz w:val="28"/>
          <w:szCs w:val="28"/>
        </w:rPr>
      </w:pPr>
      <w:r w:rsidRPr="00251586">
        <w:rPr>
          <w:i/>
          <w:spacing w:val="6"/>
          <w:sz w:val="28"/>
          <w:szCs w:val="28"/>
        </w:rPr>
        <w:tab/>
      </w:r>
      <w:r w:rsidR="00827FDC" w:rsidRPr="00251586">
        <w:rPr>
          <w:i/>
          <w:spacing w:val="6"/>
          <w:sz w:val="28"/>
          <w:szCs w:val="28"/>
          <w:u w:val="single"/>
        </w:rPr>
        <w:t>Дата происшествия:</w:t>
      </w:r>
      <w:r w:rsidR="00B22C7A" w:rsidRPr="00251586">
        <w:rPr>
          <w:spacing w:val="6"/>
          <w:sz w:val="28"/>
          <w:szCs w:val="28"/>
        </w:rPr>
        <w:t xml:space="preserve"> 2</w:t>
      </w:r>
      <w:r>
        <w:rPr>
          <w:spacing w:val="6"/>
          <w:sz w:val="28"/>
          <w:szCs w:val="28"/>
        </w:rPr>
        <w:t>0</w:t>
      </w:r>
      <w:r w:rsidR="00070EE0" w:rsidRPr="00251586">
        <w:rPr>
          <w:spacing w:val="6"/>
          <w:sz w:val="28"/>
          <w:szCs w:val="28"/>
        </w:rPr>
        <w:t xml:space="preserve"> </w:t>
      </w:r>
      <w:r w:rsidR="00C01222" w:rsidRPr="00251586">
        <w:rPr>
          <w:spacing w:val="6"/>
          <w:sz w:val="28"/>
          <w:szCs w:val="28"/>
        </w:rPr>
        <w:t>ноября</w:t>
      </w:r>
      <w:r w:rsidR="00070EE0" w:rsidRPr="00251586">
        <w:rPr>
          <w:spacing w:val="6"/>
          <w:sz w:val="28"/>
          <w:szCs w:val="28"/>
        </w:rPr>
        <w:t xml:space="preserve"> </w:t>
      </w:r>
      <w:r w:rsidR="00827FDC" w:rsidRPr="00251586">
        <w:rPr>
          <w:spacing w:val="6"/>
          <w:sz w:val="28"/>
          <w:szCs w:val="28"/>
        </w:rPr>
        <w:t>201</w:t>
      </w:r>
      <w:r>
        <w:rPr>
          <w:spacing w:val="6"/>
          <w:sz w:val="28"/>
          <w:szCs w:val="28"/>
        </w:rPr>
        <w:t>8</w:t>
      </w:r>
      <w:r w:rsidR="00070EE0" w:rsidRPr="00251586">
        <w:rPr>
          <w:spacing w:val="6"/>
          <w:sz w:val="28"/>
          <w:szCs w:val="28"/>
        </w:rPr>
        <w:t xml:space="preserve"> г.</w:t>
      </w:r>
    </w:p>
    <w:p w:rsidR="00827FDC" w:rsidRPr="00251586" w:rsidRDefault="00827FDC" w:rsidP="00C01443">
      <w:pPr>
        <w:spacing w:line="360" w:lineRule="auto"/>
        <w:ind w:right="-286"/>
        <w:rPr>
          <w:spacing w:val="6"/>
          <w:sz w:val="28"/>
          <w:szCs w:val="28"/>
        </w:rPr>
      </w:pPr>
      <w:r w:rsidRPr="00251586">
        <w:rPr>
          <w:i/>
          <w:spacing w:val="6"/>
          <w:sz w:val="28"/>
          <w:szCs w:val="28"/>
          <w:u w:val="single"/>
        </w:rPr>
        <w:t>Место несчастного случая:</w:t>
      </w:r>
      <w:r w:rsidRPr="00251586">
        <w:rPr>
          <w:spacing w:val="6"/>
          <w:sz w:val="28"/>
          <w:szCs w:val="28"/>
        </w:rPr>
        <w:t xml:space="preserve"> </w:t>
      </w:r>
      <w:r w:rsidR="00251586" w:rsidRPr="00251586">
        <w:rPr>
          <w:spacing w:val="6"/>
          <w:sz w:val="28"/>
          <w:szCs w:val="28"/>
        </w:rPr>
        <w:t>IV секция КРУ – 6 кВ</w:t>
      </w:r>
      <w:r w:rsidR="00251586">
        <w:rPr>
          <w:spacing w:val="6"/>
          <w:sz w:val="28"/>
          <w:szCs w:val="28"/>
        </w:rPr>
        <w:t>.</w:t>
      </w:r>
    </w:p>
    <w:p w:rsidR="00251586" w:rsidRDefault="00827FDC" w:rsidP="00C01443">
      <w:pPr>
        <w:spacing w:line="360" w:lineRule="auto"/>
        <w:ind w:right="-286"/>
        <w:rPr>
          <w:sz w:val="28"/>
          <w:szCs w:val="28"/>
        </w:rPr>
      </w:pPr>
      <w:r w:rsidRPr="00251586">
        <w:rPr>
          <w:i/>
          <w:spacing w:val="6"/>
          <w:sz w:val="28"/>
          <w:szCs w:val="28"/>
          <w:u w:val="single"/>
        </w:rPr>
        <w:t>Описание несчастного случая:</w:t>
      </w:r>
      <w:r w:rsidRPr="00251586">
        <w:rPr>
          <w:spacing w:val="6"/>
          <w:sz w:val="28"/>
          <w:szCs w:val="28"/>
        </w:rPr>
        <w:t xml:space="preserve"> </w:t>
      </w:r>
      <w:r w:rsidR="00251586" w:rsidRPr="00251586">
        <w:rPr>
          <w:sz w:val="28"/>
          <w:szCs w:val="28"/>
        </w:rPr>
        <w:t xml:space="preserve">Электрослесарь по ремонту электро-оборудования электростанций 6 разряда ООО «Смоленскстройэнергоремонт» </w:t>
      </w:r>
      <w:r w:rsidR="00BB765D">
        <w:rPr>
          <w:sz w:val="28"/>
          <w:szCs w:val="28"/>
        </w:rPr>
        <w:br/>
      </w:r>
      <w:r w:rsidR="00251586" w:rsidRPr="00251586">
        <w:rPr>
          <w:sz w:val="28"/>
          <w:szCs w:val="28"/>
        </w:rPr>
        <w:t>по наряду-допуску проводил работы по текущему ремонту в  КРУ-6 кВ. При подготовке рабочего места электрослесарь приблизился на недопустимое расстояние к токоведущим частям, находящихся под напряжением, и был смертельно поражён электрическим током.</w:t>
      </w:r>
    </w:p>
    <w:p w:rsidR="00CB01A0" w:rsidRDefault="00CB01A0" w:rsidP="00C01443">
      <w:pPr>
        <w:spacing w:line="360" w:lineRule="auto"/>
        <w:ind w:right="-286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0EB5082" wp14:editId="1E7C6B23">
            <wp:extent cx="6057900" cy="403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321" cy="4042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1586" w:rsidRDefault="001101C3" w:rsidP="00C01443">
      <w:pPr>
        <w:spacing w:line="360" w:lineRule="auto"/>
        <w:ind w:right="-286"/>
        <w:rPr>
          <w:spacing w:val="6"/>
          <w:sz w:val="28"/>
          <w:szCs w:val="28"/>
        </w:rPr>
      </w:pPr>
      <w:r w:rsidRPr="00251586">
        <w:rPr>
          <w:i/>
          <w:spacing w:val="6"/>
          <w:sz w:val="28"/>
          <w:szCs w:val="28"/>
          <w:u w:val="single"/>
        </w:rPr>
        <w:t>Причины несчастного случая:</w:t>
      </w:r>
      <w:r w:rsidRPr="00251586">
        <w:rPr>
          <w:spacing w:val="6"/>
          <w:sz w:val="28"/>
          <w:szCs w:val="28"/>
        </w:rPr>
        <w:t xml:space="preserve"> </w:t>
      </w:r>
    </w:p>
    <w:p w:rsidR="00251586" w:rsidRPr="00251586" w:rsidRDefault="00251586" w:rsidP="00C01443">
      <w:pPr>
        <w:spacing w:line="360" w:lineRule="auto"/>
        <w:ind w:right="-286"/>
        <w:rPr>
          <w:color w:val="000000"/>
          <w:sz w:val="28"/>
          <w:szCs w:val="28"/>
          <w:shd w:val="clear" w:color="auto" w:fill="FFFFFF"/>
        </w:rPr>
      </w:pPr>
      <w:r w:rsidRPr="00251586">
        <w:rPr>
          <w:color w:val="000000"/>
          <w:sz w:val="28"/>
          <w:szCs w:val="28"/>
          <w:shd w:val="clear" w:color="auto" w:fill="FFFFFF"/>
        </w:rPr>
        <w:t xml:space="preserve">Неудовлетворительная организация производства работ, выразившаяся </w:t>
      </w:r>
      <w:r w:rsidR="00BB765D">
        <w:rPr>
          <w:color w:val="000000"/>
          <w:sz w:val="28"/>
          <w:szCs w:val="28"/>
          <w:shd w:val="clear" w:color="auto" w:fill="FFFFFF"/>
        </w:rPr>
        <w:br/>
      </w:r>
      <w:r w:rsidRPr="00251586">
        <w:rPr>
          <w:color w:val="000000"/>
          <w:sz w:val="28"/>
          <w:szCs w:val="28"/>
          <w:shd w:val="clear" w:color="auto" w:fill="FFFFFF"/>
        </w:rPr>
        <w:t xml:space="preserve">в необеспечении безопасного выполнения  работ по текущему ремонту IV секции КРУ-6кВ и невыполнении технических мероприятий, обеспечивающих безопасное выполнение работ. </w:t>
      </w:r>
    </w:p>
    <w:p w:rsidR="00251586" w:rsidRPr="00251586" w:rsidRDefault="00251586" w:rsidP="00C01443">
      <w:pPr>
        <w:spacing w:line="360" w:lineRule="auto"/>
        <w:ind w:right="-286"/>
        <w:rPr>
          <w:color w:val="000000"/>
          <w:sz w:val="28"/>
          <w:szCs w:val="28"/>
          <w:shd w:val="clear" w:color="auto" w:fill="FFFFFF"/>
        </w:rPr>
      </w:pPr>
      <w:r w:rsidRPr="00251586">
        <w:rPr>
          <w:color w:val="000000"/>
          <w:sz w:val="28"/>
          <w:szCs w:val="28"/>
          <w:shd w:val="clear" w:color="auto" w:fill="FFFFFF"/>
        </w:rPr>
        <w:t>Низкая производственная дисциплина</w:t>
      </w:r>
      <w:r w:rsidR="00F57010">
        <w:rPr>
          <w:color w:val="000000"/>
          <w:sz w:val="28"/>
          <w:szCs w:val="28"/>
          <w:shd w:val="clear" w:color="auto" w:fill="FFFFFF"/>
        </w:rPr>
        <w:t xml:space="preserve"> труда</w:t>
      </w:r>
      <w:r w:rsidRPr="00251586">
        <w:rPr>
          <w:color w:val="000000"/>
          <w:sz w:val="28"/>
          <w:szCs w:val="28"/>
          <w:shd w:val="clear" w:color="auto" w:fill="FFFFFF"/>
        </w:rPr>
        <w:t>.</w:t>
      </w:r>
    </w:p>
    <w:p w:rsidR="00251586" w:rsidRPr="00251586" w:rsidRDefault="00251586" w:rsidP="00C01443">
      <w:pPr>
        <w:spacing w:line="360" w:lineRule="auto"/>
        <w:ind w:right="-286"/>
        <w:rPr>
          <w:color w:val="000000"/>
          <w:sz w:val="28"/>
          <w:szCs w:val="28"/>
          <w:shd w:val="clear" w:color="auto" w:fill="FFFFFF"/>
        </w:rPr>
      </w:pPr>
      <w:r w:rsidRPr="00251586">
        <w:rPr>
          <w:color w:val="000000"/>
          <w:sz w:val="28"/>
          <w:szCs w:val="28"/>
          <w:shd w:val="clear" w:color="auto" w:fill="FFFFFF"/>
        </w:rPr>
        <w:t xml:space="preserve">Слабый контроль за проведением работ со стороны лиц, ответственных </w:t>
      </w:r>
      <w:r w:rsidR="00BB765D">
        <w:rPr>
          <w:color w:val="000000"/>
          <w:sz w:val="28"/>
          <w:szCs w:val="28"/>
          <w:shd w:val="clear" w:color="auto" w:fill="FFFFFF"/>
        </w:rPr>
        <w:br/>
      </w:r>
      <w:r w:rsidRPr="00251586">
        <w:rPr>
          <w:color w:val="000000"/>
          <w:sz w:val="28"/>
          <w:szCs w:val="28"/>
          <w:shd w:val="clear" w:color="auto" w:fill="FFFFFF"/>
        </w:rPr>
        <w:t>за безопасность работ.</w:t>
      </w:r>
    </w:p>
    <w:p w:rsidR="001101C3" w:rsidRPr="00251586" w:rsidRDefault="00251586" w:rsidP="00C01443">
      <w:pPr>
        <w:spacing w:line="360" w:lineRule="auto"/>
        <w:ind w:right="-286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</w:t>
      </w:r>
      <w:r w:rsidRPr="00251586">
        <w:rPr>
          <w:color w:val="000000"/>
          <w:sz w:val="28"/>
          <w:szCs w:val="28"/>
          <w:shd w:val="clear" w:color="auto" w:fill="FFFFFF"/>
        </w:rPr>
        <w:t xml:space="preserve">арушение  технологического  процесса  электрослесарем по ремонту электро-оборудования электростанций 6 разряда, выразившееся в том, что </w:t>
      </w:r>
      <w:r w:rsidR="00BB765D">
        <w:rPr>
          <w:color w:val="000000"/>
          <w:sz w:val="28"/>
          <w:szCs w:val="28"/>
          <w:shd w:val="clear" w:color="auto" w:fill="FFFFFF"/>
        </w:rPr>
        <w:br/>
      </w:r>
      <w:r w:rsidRPr="00251586">
        <w:rPr>
          <w:color w:val="000000"/>
          <w:sz w:val="28"/>
          <w:szCs w:val="28"/>
          <w:shd w:val="clear" w:color="auto" w:fill="FFFFFF"/>
        </w:rPr>
        <w:t xml:space="preserve">он самовольно, без команды производственного мастера приступил к работе </w:t>
      </w:r>
      <w:r w:rsidR="00BB765D">
        <w:rPr>
          <w:color w:val="000000"/>
          <w:sz w:val="28"/>
          <w:szCs w:val="28"/>
          <w:shd w:val="clear" w:color="auto" w:fill="FFFFFF"/>
        </w:rPr>
        <w:br/>
      </w:r>
      <w:r w:rsidRPr="00251586">
        <w:rPr>
          <w:color w:val="000000"/>
          <w:sz w:val="28"/>
          <w:szCs w:val="28"/>
          <w:shd w:val="clear" w:color="auto" w:fill="FFFFFF"/>
        </w:rPr>
        <w:t xml:space="preserve">в IV секции КРУ- 6 кВ, защитная шторка которой была снята и находилась внутри ячейки, что повлекло за собой  попадание работника  под напряжение 6 кВ </w:t>
      </w:r>
      <w:r w:rsidR="00BB765D">
        <w:rPr>
          <w:color w:val="000000"/>
          <w:sz w:val="28"/>
          <w:szCs w:val="28"/>
          <w:shd w:val="clear" w:color="auto" w:fill="FFFFFF"/>
        </w:rPr>
        <w:br/>
      </w:r>
      <w:r w:rsidRPr="00251586">
        <w:rPr>
          <w:color w:val="000000"/>
          <w:sz w:val="28"/>
          <w:szCs w:val="28"/>
          <w:shd w:val="clear" w:color="auto" w:fill="FFFFFF"/>
        </w:rPr>
        <w:t>и получение термических ожогов от действия вольтовой дуги.</w:t>
      </w:r>
    </w:p>
    <w:p w:rsidR="00BB765D" w:rsidRDefault="00BB765D" w:rsidP="00C01443">
      <w:pPr>
        <w:pStyle w:val="25"/>
        <w:spacing w:line="360" w:lineRule="auto"/>
        <w:ind w:left="0" w:right="-286" w:firstLine="567"/>
        <w:jc w:val="both"/>
        <w:rPr>
          <w:rFonts w:ascii="Times New Roman" w:hAnsi="Times New Roman"/>
          <w:i/>
          <w:spacing w:val="6"/>
          <w:sz w:val="28"/>
          <w:szCs w:val="28"/>
          <w:u w:val="single"/>
        </w:rPr>
      </w:pPr>
    </w:p>
    <w:p w:rsidR="00BB765D" w:rsidRDefault="00BB765D" w:rsidP="00C01443">
      <w:pPr>
        <w:pStyle w:val="25"/>
        <w:spacing w:line="360" w:lineRule="auto"/>
        <w:ind w:left="0" w:right="-286" w:firstLine="567"/>
        <w:jc w:val="both"/>
        <w:rPr>
          <w:rFonts w:ascii="Times New Roman" w:hAnsi="Times New Roman"/>
          <w:i/>
          <w:spacing w:val="6"/>
          <w:sz w:val="28"/>
          <w:szCs w:val="28"/>
          <w:u w:val="single"/>
        </w:rPr>
      </w:pPr>
    </w:p>
    <w:p w:rsidR="00BB765D" w:rsidRDefault="00BB765D" w:rsidP="00C01443">
      <w:pPr>
        <w:pStyle w:val="25"/>
        <w:spacing w:line="360" w:lineRule="auto"/>
        <w:ind w:left="0" w:right="-286" w:firstLine="567"/>
        <w:jc w:val="both"/>
        <w:rPr>
          <w:rFonts w:ascii="Times New Roman" w:hAnsi="Times New Roman"/>
          <w:i/>
          <w:spacing w:val="6"/>
          <w:sz w:val="28"/>
          <w:szCs w:val="28"/>
          <w:u w:val="single"/>
        </w:rPr>
      </w:pPr>
    </w:p>
    <w:p w:rsidR="00CB01A0" w:rsidRDefault="00FC1748" w:rsidP="00C01443">
      <w:pPr>
        <w:pStyle w:val="25"/>
        <w:spacing w:line="360" w:lineRule="auto"/>
        <w:ind w:left="0" w:right="-286" w:firstLine="567"/>
        <w:jc w:val="both"/>
        <w:rPr>
          <w:rFonts w:ascii="Times New Roman" w:hAnsi="Times New Roman"/>
          <w:spacing w:val="6"/>
          <w:sz w:val="28"/>
          <w:szCs w:val="28"/>
        </w:rPr>
      </w:pPr>
      <w:r w:rsidRPr="00251586">
        <w:rPr>
          <w:rFonts w:ascii="Times New Roman" w:hAnsi="Times New Roman"/>
          <w:i/>
          <w:spacing w:val="6"/>
          <w:sz w:val="28"/>
          <w:szCs w:val="28"/>
          <w:u w:val="single"/>
        </w:rPr>
        <w:t>Мероприятия п</w:t>
      </w:r>
      <w:r w:rsidR="00251586">
        <w:rPr>
          <w:rFonts w:ascii="Times New Roman" w:hAnsi="Times New Roman"/>
          <w:i/>
          <w:spacing w:val="6"/>
          <w:sz w:val="28"/>
          <w:szCs w:val="28"/>
          <w:u w:val="single"/>
        </w:rPr>
        <w:t xml:space="preserve">о устранению причин несчастного </w:t>
      </w:r>
      <w:r w:rsidRPr="00251586">
        <w:rPr>
          <w:rFonts w:ascii="Times New Roman" w:hAnsi="Times New Roman"/>
          <w:i/>
          <w:spacing w:val="6"/>
          <w:sz w:val="28"/>
          <w:szCs w:val="28"/>
          <w:u w:val="single"/>
        </w:rPr>
        <w:t>случая</w:t>
      </w:r>
      <w:r w:rsidR="00571BCE" w:rsidRPr="00251586">
        <w:rPr>
          <w:rFonts w:ascii="Times New Roman" w:hAnsi="Times New Roman"/>
          <w:spacing w:val="6"/>
          <w:sz w:val="28"/>
          <w:szCs w:val="28"/>
        </w:rPr>
        <w:t xml:space="preserve"> </w:t>
      </w:r>
    </w:p>
    <w:p w:rsidR="00CB01A0" w:rsidRDefault="00CB01A0" w:rsidP="00C01443">
      <w:pPr>
        <w:pStyle w:val="25"/>
        <w:spacing w:line="360" w:lineRule="auto"/>
        <w:ind w:left="0" w:right="-286" w:firstLine="567"/>
        <w:jc w:val="both"/>
        <w:rPr>
          <w:rFonts w:ascii="Times New Roman" w:hAnsi="Times New Roman"/>
          <w:spacing w:val="6"/>
          <w:sz w:val="28"/>
          <w:szCs w:val="28"/>
        </w:rPr>
      </w:pPr>
      <w:r w:rsidRPr="00CB01A0">
        <w:rPr>
          <w:rFonts w:ascii="Times New Roman" w:hAnsi="Times New Roman"/>
          <w:spacing w:val="6"/>
          <w:sz w:val="28"/>
          <w:szCs w:val="28"/>
        </w:rPr>
        <w:t>Издан приказа о результатах расследования причин несчастного случая, принятии мер по их устранению, недопущению нарушений требований охраны труда в дальнейшей деятельности и наказания виновных.</w:t>
      </w:r>
    </w:p>
    <w:p w:rsidR="00251586" w:rsidRPr="00251586" w:rsidRDefault="00251586" w:rsidP="00C01443">
      <w:pPr>
        <w:pStyle w:val="25"/>
        <w:spacing w:line="360" w:lineRule="auto"/>
        <w:ind w:left="0" w:right="-286" w:firstLine="567"/>
        <w:jc w:val="both"/>
        <w:rPr>
          <w:rFonts w:ascii="Times New Roman" w:hAnsi="Times New Roman"/>
          <w:sz w:val="28"/>
          <w:szCs w:val="28"/>
        </w:rPr>
      </w:pPr>
      <w:r w:rsidRPr="00251586">
        <w:rPr>
          <w:rFonts w:ascii="Times New Roman" w:hAnsi="Times New Roman"/>
          <w:sz w:val="28"/>
          <w:szCs w:val="28"/>
        </w:rPr>
        <w:t>Обстоятельства и причины несчастного случая  доведены  до сведения всех работников ООО «Смоленскстройэнергоремонт» и  ООО «Дорогобужская ТЭЦ».</w:t>
      </w:r>
    </w:p>
    <w:p w:rsidR="00251586" w:rsidRPr="00251586" w:rsidRDefault="00251586" w:rsidP="00C01443">
      <w:pPr>
        <w:pStyle w:val="25"/>
        <w:spacing w:line="360" w:lineRule="auto"/>
        <w:ind w:left="0" w:right="-286" w:firstLine="709"/>
        <w:jc w:val="both"/>
        <w:rPr>
          <w:rFonts w:ascii="Times New Roman" w:hAnsi="Times New Roman"/>
          <w:sz w:val="28"/>
          <w:szCs w:val="28"/>
        </w:rPr>
      </w:pPr>
      <w:r w:rsidRPr="00251586">
        <w:rPr>
          <w:rFonts w:ascii="Times New Roman" w:hAnsi="Times New Roman"/>
          <w:sz w:val="28"/>
          <w:szCs w:val="28"/>
        </w:rPr>
        <w:t>Проведён внеплановый инструктаж по правилам</w:t>
      </w:r>
      <w:r>
        <w:rPr>
          <w:rFonts w:ascii="Times New Roman" w:hAnsi="Times New Roman"/>
          <w:sz w:val="28"/>
          <w:szCs w:val="28"/>
        </w:rPr>
        <w:t xml:space="preserve"> охраны труда со всеми </w:t>
      </w:r>
      <w:r w:rsidRPr="00251586">
        <w:rPr>
          <w:rFonts w:ascii="Times New Roman" w:hAnsi="Times New Roman"/>
          <w:sz w:val="28"/>
          <w:szCs w:val="28"/>
        </w:rPr>
        <w:t>работниками ООО «Смоленскстройэнергоремонт».</w:t>
      </w:r>
    </w:p>
    <w:p w:rsidR="00251586" w:rsidRPr="00251586" w:rsidRDefault="00251586" w:rsidP="00C01443">
      <w:pPr>
        <w:pStyle w:val="25"/>
        <w:spacing w:line="360" w:lineRule="auto"/>
        <w:ind w:left="0" w:right="-286" w:firstLine="709"/>
        <w:jc w:val="both"/>
        <w:rPr>
          <w:rFonts w:ascii="Times New Roman" w:hAnsi="Times New Roman"/>
          <w:sz w:val="28"/>
          <w:szCs w:val="28"/>
        </w:rPr>
      </w:pPr>
      <w:r w:rsidRPr="00251586">
        <w:rPr>
          <w:rFonts w:ascii="Times New Roman" w:hAnsi="Times New Roman"/>
          <w:sz w:val="28"/>
          <w:szCs w:val="28"/>
        </w:rPr>
        <w:t xml:space="preserve">Усилен контроль должностных лиц ООО «Смоленскстройэнергоремонт» </w:t>
      </w:r>
      <w:r w:rsidR="00BB765D">
        <w:rPr>
          <w:rFonts w:ascii="Times New Roman" w:hAnsi="Times New Roman"/>
          <w:sz w:val="28"/>
          <w:szCs w:val="28"/>
        </w:rPr>
        <w:br/>
      </w:r>
      <w:r w:rsidRPr="00251586">
        <w:rPr>
          <w:rFonts w:ascii="Times New Roman" w:hAnsi="Times New Roman"/>
          <w:sz w:val="28"/>
          <w:szCs w:val="28"/>
        </w:rPr>
        <w:t>и  ООО «Дорогобужская ТЭЦ»  за соблюдением работниками требований охран</w:t>
      </w:r>
      <w:r w:rsidR="00CB01A0">
        <w:rPr>
          <w:rFonts w:ascii="Times New Roman" w:hAnsi="Times New Roman"/>
          <w:sz w:val="28"/>
          <w:szCs w:val="28"/>
        </w:rPr>
        <w:t>ы труда при производстве работе.</w:t>
      </w:r>
    </w:p>
    <w:p w:rsidR="00251586" w:rsidRPr="00251586" w:rsidRDefault="00251586" w:rsidP="00C01443">
      <w:pPr>
        <w:pStyle w:val="25"/>
        <w:spacing w:line="360" w:lineRule="auto"/>
        <w:ind w:left="0" w:right="-286" w:firstLine="709"/>
        <w:jc w:val="both"/>
        <w:rPr>
          <w:rFonts w:ascii="Times New Roman" w:hAnsi="Times New Roman"/>
          <w:sz w:val="28"/>
          <w:szCs w:val="28"/>
        </w:rPr>
      </w:pPr>
      <w:r w:rsidRPr="00251586">
        <w:rPr>
          <w:rFonts w:ascii="Times New Roman" w:hAnsi="Times New Roman"/>
          <w:sz w:val="28"/>
          <w:szCs w:val="28"/>
        </w:rPr>
        <w:t xml:space="preserve">Проведён внеплановый инструктаж с электротехническим </w:t>
      </w:r>
      <w:r w:rsidR="00BB765D">
        <w:rPr>
          <w:rFonts w:ascii="Times New Roman" w:hAnsi="Times New Roman"/>
          <w:sz w:val="28"/>
          <w:szCs w:val="28"/>
        </w:rPr>
        <w:br/>
      </w:r>
      <w:r w:rsidRPr="00251586">
        <w:rPr>
          <w:rFonts w:ascii="Times New Roman" w:hAnsi="Times New Roman"/>
          <w:sz w:val="28"/>
          <w:szCs w:val="28"/>
        </w:rPr>
        <w:t xml:space="preserve">и электротехнологическим персоналом ООО «Смоленскстройэнергоремонт» </w:t>
      </w:r>
      <w:r w:rsidR="00BB765D">
        <w:rPr>
          <w:rFonts w:ascii="Times New Roman" w:hAnsi="Times New Roman"/>
          <w:sz w:val="28"/>
          <w:szCs w:val="28"/>
        </w:rPr>
        <w:br/>
      </w:r>
      <w:r w:rsidRPr="00251586">
        <w:rPr>
          <w:rFonts w:ascii="Times New Roman" w:hAnsi="Times New Roman"/>
          <w:sz w:val="28"/>
          <w:szCs w:val="28"/>
        </w:rPr>
        <w:t>на тему: «Охрана труда при работе в электроустановках, организационно-технические мероприятия, обеспечивающие безопасность проведения работ»;</w:t>
      </w:r>
    </w:p>
    <w:p w:rsidR="00251586" w:rsidRPr="00251586" w:rsidRDefault="00251586" w:rsidP="00C01443">
      <w:pPr>
        <w:pStyle w:val="25"/>
        <w:spacing w:line="360" w:lineRule="auto"/>
        <w:ind w:left="0" w:right="-286"/>
        <w:jc w:val="both"/>
        <w:rPr>
          <w:rFonts w:ascii="Times New Roman" w:hAnsi="Times New Roman"/>
          <w:sz w:val="28"/>
          <w:szCs w:val="28"/>
        </w:rPr>
      </w:pPr>
      <w:r w:rsidRPr="00251586">
        <w:rPr>
          <w:rFonts w:ascii="Times New Roman" w:hAnsi="Times New Roman"/>
          <w:sz w:val="28"/>
          <w:szCs w:val="28"/>
        </w:rPr>
        <w:t xml:space="preserve">Начальник смены электроцеха и мастер по ремонту электрооборудования (ответственный руководитель работ по наряду-допуску) направлены </w:t>
      </w:r>
      <w:r w:rsidR="00BB765D">
        <w:rPr>
          <w:rFonts w:ascii="Times New Roman" w:hAnsi="Times New Roman"/>
          <w:sz w:val="28"/>
          <w:szCs w:val="28"/>
        </w:rPr>
        <w:br/>
      </w:r>
      <w:r w:rsidRPr="00251586">
        <w:rPr>
          <w:rFonts w:ascii="Times New Roman" w:hAnsi="Times New Roman"/>
          <w:sz w:val="28"/>
          <w:szCs w:val="28"/>
        </w:rPr>
        <w:t xml:space="preserve">на внеочередную проверку знаний </w:t>
      </w:r>
      <w:r w:rsidR="00F57010">
        <w:rPr>
          <w:rFonts w:ascii="Times New Roman" w:hAnsi="Times New Roman"/>
          <w:sz w:val="28"/>
          <w:szCs w:val="28"/>
        </w:rPr>
        <w:t>правил работ в электроустановках</w:t>
      </w:r>
      <w:r w:rsidR="00F57010">
        <w:rPr>
          <w:rFonts w:ascii="Times New Roman" w:hAnsi="Times New Roman"/>
          <w:sz w:val="28"/>
          <w:szCs w:val="28"/>
        </w:rPr>
        <w:br/>
      </w:r>
      <w:r w:rsidRPr="00251586">
        <w:rPr>
          <w:rFonts w:ascii="Times New Roman" w:hAnsi="Times New Roman"/>
          <w:sz w:val="28"/>
          <w:szCs w:val="28"/>
        </w:rPr>
        <w:t xml:space="preserve"> в территориальную комиссию Центрального управления Ростехнадзора.  </w:t>
      </w:r>
    </w:p>
    <w:p w:rsidR="00251586" w:rsidRPr="00251586" w:rsidRDefault="00251586" w:rsidP="00C01443">
      <w:pPr>
        <w:pStyle w:val="25"/>
        <w:spacing w:line="360" w:lineRule="auto"/>
        <w:ind w:left="0" w:right="-286" w:firstLine="709"/>
        <w:jc w:val="both"/>
        <w:rPr>
          <w:rFonts w:ascii="Times New Roman" w:hAnsi="Times New Roman"/>
          <w:sz w:val="28"/>
          <w:szCs w:val="28"/>
        </w:rPr>
      </w:pPr>
      <w:r w:rsidRPr="00251586">
        <w:rPr>
          <w:rFonts w:ascii="Times New Roman" w:hAnsi="Times New Roman"/>
          <w:sz w:val="28"/>
          <w:szCs w:val="28"/>
        </w:rPr>
        <w:t>Генеральный директор ООО «Смоленскстройэнергоремонт» напра</w:t>
      </w:r>
      <w:r w:rsidR="00CB01A0">
        <w:rPr>
          <w:rFonts w:ascii="Times New Roman" w:hAnsi="Times New Roman"/>
          <w:sz w:val="28"/>
          <w:szCs w:val="28"/>
        </w:rPr>
        <w:t>влен</w:t>
      </w:r>
      <w:r w:rsidR="00BB765D">
        <w:rPr>
          <w:rFonts w:ascii="Times New Roman" w:hAnsi="Times New Roman"/>
          <w:sz w:val="28"/>
          <w:szCs w:val="28"/>
        </w:rPr>
        <w:br/>
      </w:r>
      <w:r w:rsidR="00CB01A0">
        <w:rPr>
          <w:rFonts w:ascii="Times New Roman" w:hAnsi="Times New Roman"/>
          <w:sz w:val="28"/>
          <w:szCs w:val="28"/>
        </w:rPr>
        <w:t xml:space="preserve"> на внеочередную аттестацию</w:t>
      </w:r>
      <w:r w:rsidRPr="00251586">
        <w:rPr>
          <w:rFonts w:ascii="Times New Roman" w:hAnsi="Times New Roman"/>
          <w:sz w:val="28"/>
          <w:szCs w:val="28"/>
        </w:rPr>
        <w:t xml:space="preserve"> в Центральную аттестационную комиссию Ростехнадзора.</w:t>
      </w:r>
    </w:p>
    <w:p w:rsidR="00251586" w:rsidRDefault="00251586" w:rsidP="00C01443">
      <w:pPr>
        <w:pStyle w:val="25"/>
        <w:spacing w:after="0" w:line="360" w:lineRule="auto"/>
        <w:ind w:left="0" w:right="-286" w:firstLine="709"/>
        <w:jc w:val="both"/>
        <w:rPr>
          <w:rFonts w:ascii="Times New Roman" w:hAnsi="Times New Roman"/>
          <w:sz w:val="28"/>
          <w:szCs w:val="28"/>
        </w:rPr>
      </w:pPr>
      <w:r w:rsidRPr="00251586">
        <w:rPr>
          <w:rFonts w:ascii="Times New Roman" w:hAnsi="Times New Roman"/>
          <w:sz w:val="28"/>
          <w:szCs w:val="28"/>
        </w:rPr>
        <w:t xml:space="preserve">Весь электротехнический персонал ООО «Смоленскстройэнергоремонт» обеспечен средствами индивидуальной защиты от термических ожогов </w:t>
      </w:r>
      <w:r w:rsidR="006273BA">
        <w:rPr>
          <w:rFonts w:ascii="Times New Roman" w:hAnsi="Times New Roman"/>
          <w:sz w:val="28"/>
          <w:szCs w:val="28"/>
        </w:rPr>
        <w:br/>
      </w:r>
      <w:r w:rsidRPr="00251586">
        <w:rPr>
          <w:rFonts w:ascii="Times New Roman" w:hAnsi="Times New Roman"/>
          <w:sz w:val="28"/>
          <w:szCs w:val="28"/>
        </w:rPr>
        <w:t>при воздействии электрической дуги.</w:t>
      </w:r>
    </w:p>
    <w:p w:rsidR="00C01443" w:rsidRDefault="00C01443" w:rsidP="00C01443">
      <w:pPr>
        <w:pStyle w:val="25"/>
        <w:spacing w:after="0" w:line="240" w:lineRule="auto"/>
        <w:ind w:left="0" w:right="-286" w:firstLine="709"/>
        <w:jc w:val="both"/>
        <w:rPr>
          <w:rFonts w:ascii="Times New Roman" w:hAnsi="Times New Roman"/>
          <w:sz w:val="28"/>
          <w:szCs w:val="28"/>
        </w:rPr>
      </w:pPr>
    </w:p>
    <w:p w:rsidR="00C315C4" w:rsidRDefault="00251586" w:rsidP="00C01443">
      <w:pPr>
        <w:pStyle w:val="25"/>
        <w:spacing w:after="0" w:line="240" w:lineRule="auto"/>
        <w:ind w:left="0" w:right="-28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1586">
        <w:rPr>
          <w:rFonts w:ascii="Times New Roman" w:hAnsi="Times New Roman"/>
          <w:b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15C4" w:rsidRPr="00251586">
        <w:rPr>
          <w:rFonts w:ascii="Times New Roman" w:hAnsi="Times New Roman"/>
          <w:sz w:val="28"/>
          <w:szCs w:val="28"/>
          <w:lang w:eastAsia="ru-RU"/>
        </w:rPr>
        <w:t>Меры по предотвращению несчастных случаев при эксплуатации энергоустановок</w:t>
      </w:r>
    </w:p>
    <w:p w:rsidR="007C1A69" w:rsidRPr="006D2CDA" w:rsidRDefault="00E02BF2" w:rsidP="00C01443">
      <w:pPr>
        <w:spacing w:line="360" w:lineRule="auto"/>
        <w:ind w:right="-286" w:firstLine="720"/>
        <w:rPr>
          <w:rFonts w:eastAsia="MS Mincho"/>
          <w:spacing w:val="6"/>
          <w:sz w:val="28"/>
          <w:szCs w:val="28"/>
        </w:rPr>
      </w:pPr>
      <w:r w:rsidRPr="006D2CDA">
        <w:rPr>
          <w:rFonts w:eastAsia="MS Mincho"/>
          <w:spacing w:val="6"/>
          <w:sz w:val="28"/>
          <w:szCs w:val="28"/>
        </w:rPr>
        <w:t xml:space="preserve">Исходя из анализа обстоятельств и </w:t>
      </w:r>
      <w:r w:rsidR="007C1A69" w:rsidRPr="006D2CDA">
        <w:rPr>
          <w:rFonts w:eastAsia="MS Mincho"/>
          <w:spacing w:val="6"/>
          <w:sz w:val="28"/>
          <w:szCs w:val="28"/>
        </w:rPr>
        <w:t>причин смертельных несчастных слу</w:t>
      </w:r>
      <w:r w:rsidR="0060412E" w:rsidRPr="006D2CDA">
        <w:rPr>
          <w:rFonts w:eastAsia="MS Mincho"/>
          <w:spacing w:val="6"/>
          <w:sz w:val="28"/>
          <w:szCs w:val="28"/>
        </w:rPr>
        <w:t>чаев на энергоустановках</w:t>
      </w:r>
      <w:r w:rsidR="00171F39" w:rsidRPr="006D2CDA">
        <w:rPr>
          <w:rFonts w:eastAsia="MS Mincho"/>
          <w:spacing w:val="6"/>
          <w:sz w:val="28"/>
          <w:szCs w:val="28"/>
        </w:rPr>
        <w:t>,</w:t>
      </w:r>
      <w:r w:rsidR="007C1A69" w:rsidRPr="006D2CDA">
        <w:rPr>
          <w:rFonts w:eastAsia="MS Mincho"/>
          <w:spacing w:val="6"/>
          <w:sz w:val="28"/>
          <w:szCs w:val="28"/>
        </w:rPr>
        <w:t xml:space="preserve"> Ростехнадзор рекомендует руководителям организаций:</w:t>
      </w:r>
    </w:p>
    <w:p w:rsidR="00BB765D" w:rsidRPr="006273BA" w:rsidRDefault="004F00F3" w:rsidP="00BB765D">
      <w:pPr>
        <w:pStyle w:val="a4"/>
        <w:tabs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>1.</w:t>
      </w:r>
      <w:r w:rsidRPr="006273BA">
        <w:rPr>
          <w:spacing w:val="-6"/>
          <w:sz w:val="28"/>
          <w:szCs w:val="28"/>
        </w:rPr>
        <w:tab/>
      </w:r>
      <w:r w:rsidR="00B12498" w:rsidRPr="006273BA">
        <w:rPr>
          <w:spacing w:val="-6"/>
          <w:sz w:val="28"/>
          <w:szCs w:val="28"/>
        </w:rPr>
        <w:t xml:space="preserve">Проводить ознакомление </w:t>
      </w:r>
      <w:r w:rsidRPr="006273BA">
        <w:rPr>
          <w:spacing w:val="-6"/>
          <w:sz w:val="28"/>
          <w:szCs w:val="28"/>
        </w:rPr>
        <w:t xml:space="preserve">работников </w:t>
      </w:r>
      <w:r w:rsidR="00B12498" w:rsidRPr="006273BA">
        <w:rPr>
          <w:spacing w:val="-6"/>
          <w:sz w:val="28"/>
          <w:szCs w:val="28"/>
        </w:rPr>
        <w:t xml:space="preserve">с </w:t>
      </w:r>
      <w:r w:rsidRPr="006273BA">
        <w:rPr>
          <w:spacing w:val="-6"/>
          <w:sz w:val="28"/>
          <w:szCs w:val="28"/>
        </w:rPr>
        <w:t>материал</w:t>
      </w:r>
      <w:r w:rsidR="00B12498" w:rsidRPr="006273BA">
        <w:rPr>
          <w:spacing w:val="-6"/>
          <w:sz w:val="28"/>
          <w:szCs w:val="28"/>
        </w:rPr>
        <w:t>ами</w:t>
      </w:r>
      <w:r w:rsidRPr="006273BA">
        <w:rPr>
          <w:spacing w:val="-6"/>
          <w:sz w:val="28"/>
          <w:szCs w:val="28"/>
        </w:rPr>
        <w:t xml:space="preserve"> настоящего анализа</w:t>
      </w:r>
      <w:r w:rsidR="00B12498" w:rsidRPr="006273BA">
        <w:rPr>
          <w:spacing w:val="-6"/>
          <w:sz w:val="28"/>
          <w:szCs w:val="28"/>
        </w:rPr>
        <w:t xml:space="preserve"> </w:t>
      </w:r>
      <w:r w:rsidRPr="006273BA">
        <w:rPr>
          <w:spacing w:val="-6"/>
          <w:sz w:val="28"/>
          <w:szCs w:val="28"/>
        </w:rPr>
        <w:t>при проведении занятий и инструктажей по охране труда.</w:t>
      </w:r>
    </w:p>
    <w:p w:rsidR="004F00F3" w:rsidRPr="006273BA" w:rsidRDefault="004F00F3" w:rsidP="00BB765D">
      <w:pPr>
        <w:pStyle w:val="a4"/>
        <w:tabs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>2.</w:t>
      </w:r>
      <w:r w:rsidRPr="006273BA">
        <w:rPr>
          <w:spacing w:val="-6"/>
          <w:sz w:val="28"/>
          <w:szCs w:val="28"/>
        </w:rPr>
        <w:tab/>
        <w:t>Повысить уровень организации производства работ на электрических установках. Исключить допуск персонала к работе</w:t>
      </w:r>
      <w:r w:rsidR="00BB765D" w:rsidRPr="006273BA">
        <w:rPr>
          <w:spacing w:val="-6"/>
          <w:sz w:val="28"/>
          <w:szCs w:val="28"/>
        </w:rPr>
        <w:t xml:space="preserve"> </w:t>
      </w:r>
      <w:r w:rsidRPr="006273BA">
        <w:rPr>
          <w:spacing w:val="-6"/>
          <w:sz w:val="28"/>
          <w:szCs w:val="28"/>
        </w:rPr>
        <w:t>без обязательной проверки выполнения организационных и технических мероприятий при подготовке рабочих мест.</w:t>
      </w:r>
    </w:p>
    <w:p w:rsidR="004F00F3" w:rsidRPr="006273BA" w:rsidRDefault="004F00F3" w:rsidP="00C01443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>3.</w:t>
      </w:r>
      <w:r w:rsidRPr="006273BA">
        <w:rPr>
          <w:spacing w:val="-6"/>
          <w:sz w:val="28"/>
          <w:szCs w:val="28"/>
        </w:rPr>
        <w:tab/>
        <w:t xml:space="preserve">Обеспечить проверку знаний персоналом нормативных правовых актов </w:t>
      </w:r>
      <w:r w:rsidR="00D95A40" w:rsidRPr="006273BA">
        <w:rPr>
          <w:spacing w:val="-6"/>
          <w:sz w:val="28"/>
          <w:szCs w:val="28"/>
        </w:rPr>
        <w:br/>
      </w:r>
      <w:r w:rsidRPr="006273BA">
        <w:rPr>
          <w:spacing w:val="-6"/>
          <w:sz w:val="28"/>
          <w:szCs w:val="28"/>
        </w:rPr>
        <w:t xml:space="preserve">по охране труда при эксплуатации </w:t>
      </w:r>
      <w:r w:rsidR="00A31DF1" w:rsidRPr="006273BA">
        <w:rPr>
          <w:spacing w:val="-6"/>
          <w:sz w:val="28"/>
          <w:szCs w:val="28"/>
        </w:rPr>
        <w:t>электроустановок</w:t>
      </w:r>
      <w:r w:rsidR="00BB765D" w:rsidRPr="006273BA">
        <w:rPr>
          <w:spacing w:val="-6"/>
          <w:sz w:val="28"/>
          <w:szCs w:val="28"/>
        </w:rPr>
        <w:t xml:space="preserve">. Персонал, </w:t>
      </w:r>
      <w:r w:rsidRPr="006273BA">
        <w:rPr>
          <w:spacing w:val="-6"/>
          <w:sz w:val="28"/>
          <w:szCs w:val="28"/>
        </w:rPr>
        <w:t xml:space="preserve">не прошедший проверку знаний, к работам в </w:t>
      </w:r>
      <w:r w:rsidR="00A31DF1" w:rsidRPr="006273BA">
        <w:rPr>
          <w:spacing w:val="-6"/>
          <w:sz w:val="28"/>
          <w:szCs w:val="28"/>
        </w:rPr>
        <w:t>электроустановках</w:t>
      </w:r>
      <w:r w:rsidR="00BB765D" w:rsidRPr="006273BA">
        <w:rPr>
          <w:spacing w:val="-6"/>
          <w:sz w:val="28"/>
          <w:szCs w:val="28"/>
        </w:rPr>
        <w:t xml:space="preserve"> </w:t>
      </w:r>
      <w:r w:rsidRPr="006273BA">
        <w:rPr>
          <w:spacing w:val="-6"/>
          <w:sz w:val="28"/>
          <w:szCs w:val="28"/>
        </w:rPr>
        <w:t>не допускать.</w:t>
      </w:r>
    </w:p>
    <w:p w:rsidR="004F00F3" w:rsidRPr="006273BA" w:rsidRDefault="004F00F3" w:rsidP="00C01443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>4.</w:t>
      </w:r>
      <w:r w:rsidRPr="006273BA">
        <w:rPr>
          <w:spacing w:val="-6"/>
          <w:sz w:val="28"/>
          <w:szCs w:val="28"/>
        </w:rPr>
        <w:tab/>
        <w:t>Обеспечить установленный порядок сод</w:t>
      </w:r>
      <w:r w:rsidR="00D95A40" w:rsidRPr="006273BA">
        <w:rPr>
          <w:spacing w:val="-6"/>
          <w:sz w:val="28"/>
          <w:szCs w:val="28"/>
        </w:rPr>
        <w:t xml:space="preserve">ержания, применения </w:t>
      </w:r>
      <w:r w:rsidRPr="006273BA">
        <w:rPr>
          <w:spacing w:val="-6"/>
          <w:sz w:val="28"/>
          <w:szCs w:val="28"/>
        </w:rPr>
        <w:t>и испытания средств защиты.</w:t>
      </w:r>
    </w:p>
    <w:p w:rsidR="004F00F3" w:rsidRPr="006273BA" w:rsidRDefault="004F00F3" w:rsidP="00C01443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>5.</w:t>
      </w:r>
      <w:r w:rsidRPr="006273BA">
        <w:rPr>
          <w:spacing w:val="-6"/>
          <w:sz w:val="28"/>
          <w:szCs w:val="28"/>
        </w:rPr>
        <w:tab/>
        <w:t>Усилить контроль за выполнением мероприятий, обеспечивающих безопасность работ.</w:t>
      </w:r>
    </w:p>
    <w:p w:rsidR="004F00F3" w:rsidRPr="006273BA" w:rsidRDefault="004F00F3" w:rsidP="00C01443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>6.</w:t>
      </w:r>
      <w:r w:rsidRPr="006273BA">
        <w:rPr>
          <w:spacing w:val="-6"/>
          <w:sz w:val="28"/>
          <w:szCs w:val="28"/>
        </w:rPr>
        <w:tab/>
        <w:t>Проводить разъя</w:t>
      </w:r>
      <w:r w:rsidR="00BB765D" w:rsidRPr="006273BA">
        <w:rPr>
          <w:spacing w:val="-6"/>
          <w:sz w:val="28"/>
          <w:szCs w:val="28"/>
        </w:rPr>
        <w:t xml:space="preserve">снительную работу с персоналом </w:t>
      </w:r>
      <w:r w:rsidRPr="006273BA">
        <w:rPr>
          <w:spacing w:val="-6"/>
          <w:sz w:val="28"/>
          <w:szCs w:val="28"/>
        </w:rPr>
        <w:t>о недопустимости самовольных действий, повышать производственную дисциплину</w:t>
      </w:r>
      <w:r w:rsidR="00EC53DD" w:rsidRPr="006273BA">
        <w:rPr>
          <w:spacing w:val="-6"/>
          <w:sz w:val="28"/>
          <w:szCs w:val="28"/>
        </w:rPr>
        <w:t xml:space="preserve"> труда</w:t>
      </w:r>
      <w:r w:rsidRPr="006273BA">
        <w:rPr>
          <w:spacing w:val="-6"/>
          <w:sz w:val="28"/>
          <w:szCs w:val="28"/>
        </w:rPr>
        <w:t>. Особое внимание обратить на организацию производства работ в начале рабочего дня и после перерыва на обед.</w:t>
      </w:r>
    </w:p>
    <w:p w:rsidR="004F00F3" w:rsidRPr="006273BA" w:rsidRDefault="004F00F3" w:rsidP="00C01443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 xml:space="preserve">7. Повысить уровень организации работ по </w:t>
      </w:r>
      <w:r w:rsidR="00592111" w:rsidRPr="006273BA">
        <w:rPr>
          <w:spacing w:val="-6"/>
          <w:sz w:val="28"/>
          <w:szCs w:val="28"/>
        </w:rPr>
        <w:t>обслуживанию</w:t>
      </w:r>
      <w:r w:rsidRPr="006273BA">
        <w:rPr>
          <w:spacing w:val="-6"/>
          <w:sz w:val="28"/>
          <w:szCs w:val="28"/>
        </w:rPr>
        <w:t xml:space="preserve">, замене </w:t>
      </w:r>
      <w:r w:rsidR="00547C23" w:rsidRPr="006273BA">
        <w:rPr>
          <w:spacing w:val="-6"/>
          <w:sz w:val="28"/>
          <w:szCs w:val="28"/>
        </w:rPr>
        <w:br/>
      </w:r>
      <w:r w:rsidRPr="006273BA">
        <w:rPr>
          <w:spacing w:val="-6"/>
          <w:sz w:val="28"/>
          <w:szCs w:val="28"/>
        </w:rPr>
        <w:t>и ремонту энергооборудования. Усилить контроль за соблюдением порядка включения и выключения энергооборудования и его осмотров.</w:t>
      </w:r>
    </w:p>
    <w:p w:rsidR="004F00F3" w:rsidRPr="006273BA" w:rsidRDefault="004F00F3" w:rsidP="00C01443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 xml:space="preserve">8. Не допускать персонал к проведению работ в особо опасных помещениях </w:t>
      </w:r>
      <w:r w:rsidR="00D95A40" w:rsidRPr="006273BA">
        <w:rPr>
          <w:spacing w:val="-6"/>
          <w:sz w:val="28"/>
          <w:szCs w:val="28"/>
        </w:rPr>
        <w:br/>
      </w:r>
      <w:r w:rsidRPr="006273BA">
        <w:rPr>
          <w:spacing w:val="-6"/>
          <w:sz w:val="28"/>
          <w:szCs w:val="28"/>
        </w:rPr>
        <w:t>и помещениях с повышенной опасностью без электрозащитных средств.</w:t>
      </w:r>
    </w:p>
    <w:p w:rsidR="004F00F3" w:rsidRPr="006273BA" w:rsidRDefault="004F00F3" w:rsidP="00C01443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right="-286" w:firstLine="709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 xml:space="preserve">9. Не допускать проведение работ вне помещений при </w:t>
      </w:r>
      <w:r w:rsidR="00B12498" w:rsidRPr="006273BA">
        <w:rPr>
          <w:spacing w:val="-6"/>
          <w:sz w:val="28"/>
          <w:szCs w:val="28"/>
        </w:rPr>
        <w:t>осуществлении</w:t>
      </w:r>
      <w:r w:rsidRPr="006273BA">
        <w:rPr>
          <w:spacing w:val="-6"/>
          <w:sz w:val="28"/>
          <w:szCs w:val="28"/>
        </w:rPr>
        <w:t xml:space="preserve"> технического обслуживания во время интенсивных осадков и при плохой видимости.</w:t>
      </w:r>
    </w:p>
    <w:p w:rsidR="00D95A40" w:rsidRPr="006273BA" w:rsidRDefault="006D2CDA" w:rsidP="00D95A40">
      <w:pPr>
        <w:pStyle w:val="p4"/>
        <w:shd w:val="clear" w:color="auto" w:fill="FFFFFF"/>
        <w:spacing w:before="0" w:beforeAutospacing="0" w:after="0" w:afterAutospacing="0" w:line="360" w:lineRule="auto"/>
        <w:ind w:right="-286" w:firstLine="709"/>
        <w:jc w:val="both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 xml:space="preserve">10. Обратить  внимание на необходимость </w:t>
      </w:r>
      <w:r w:rsidR="00EC53DD" w:rsidRPr="006273BA">
        <w:rPr>
          <w:spacing w:val="-6"/>
          <w:sz w:val="28"/>
          <w:szCs w:val="28"/>
        </w:rPr>
        <w:t>неукоснительного</w:t>
      </w:r>
      <w:r w:rsidRPr="006273BA">
        <w:rPr>
          <w:spacing w:val="-6"/>
          <w:sz w:val="28"/>
          <w:szCs w:val="28"/>
        </w:rPr>
        <w:t xml:space="preserve"> соблюдения требований производственных инструкций, инструкций по охране труда при выполнении работ</w:t>
      </w:r>
      <w:r w:rsidR="00EC53DD" w:rsidRPr="006273BA">
        <w:rPr>
          <w:spacing w:val="-6"/>
          <w:sz w:val="28"/>
          <w:szCs w:val="28"/>
        </w:rPr>
        <w:t>,</w:t>
      </w:r>
      <w:r w:rsidR="00EC53DD" w:rsidRPr="006273BA">
        <w:rPr>
          <w:spacing w:val="-6"/>
        </w:rPr>
        <w:t xml:space="preserve"> </w:t>
      </w:r>
      <w:r w:rsidR="00EC53DD" w:rsidRPr="006273BA">
        <w:rPr>
          <w:spacing w:val="-6"/>
          <w:sz w:val="28"/>
          <w:szCs w:val="28"/>
        </w:rPr>
        <w:t>указаний, полученных при целевом инструктаже»</w:t>
      </w:r>
      <w:r w:rsidRPr="006273BA">
        <w:rPr>
          <w:spacing w:val="-6"/>
          <w:sz w:val="28"/>
          <w:szCs w:val="28"/>
        </w:rPr>
        <w:t>.</w:t>
      </w:r>
    </w:p>
    <w:p w:rsidR="008811EE" w:rsidRPr="006273BA" w:rsidRDefault="006D2CDA" w:rsidP="00D95A40">
      <w:pPr>
        <w:pStyle w:val="p4"/>
        <w:shd w:val="clear" w:color="auto" w:fill="FFFFFF"/>
        <w:spacing w:before="0" w:beforeAutospacing="0" w:after="0" w:afterAutospacing="0" w:line="360" w:lineRule="auto"/>
        <w:ind w:right="-286" w:firstLine="709"/>
        <w:jc w:val="both"/>
        <w:rPr>
          <w:spacing w:val="-6"/>
          <w:sz w:val="28"/>
          <w:szCs w:val="28"/>
        </w:rPr>
      </w:pPr>
      <w:r w:rsidRPr="006273BA">
        <w:rPr>
          <w:spacing w:val="-6"/>
          <w:sz w:val="28"/>
          <w:szCs w:val="28"/>
        </w:rPr>
        <w:t>11. В</w:t>
      </w:r>
      <w:r w:rsidR="008811EE" w:rsidRPr="006273BA">
        <w:rPr>
          <w:spacing w:val="-6"/>
          <w:sz w:val="28"/>
          <w:szCs w:val="28"/>
        </w:rPr>
        <w:t xml:space="preserve"> организациях должны регулярно проводиться дни охраны труда,</w:t>
      </w:r>
      <w:r w:rsidR="00BB765D" w:rsidRPr="006273BA">
        <w:rPr>
          <w:spacing w:val="-6"/>
          <w:sz w:val="28"/>
          <w:szCs w:val="28"/>
        </w:rPr>
        <w:t xml:space="preserve"> </w:t>
      </w:r>
      <w:r w:rsidR="006273BA">
        <w:rPr>
          <w:spacing w:val="-6"/>
          <w:sz w:val="28"/>
          <w:szCs w:val="28"/>
        </w:rPr>
        <w:br/>
      </w:r>
      <w:r w:rsidR="008811EE" w:rsidRPr="006273BA">
        <w:rPr>
          <w:spacing w:val="-6"/>
          <w:sz w:val="28"/>
          <w:szCs w:val="28"/>
        </w:rPr>
        <w:t>на которых необходимо не только изучать требования правил,</w:t>
      </w:r>
      <w:r w:rsidR="00BB765D" w:rsidRPr="006273BA">
        <w:rPr>
          <w:spacing w:val="-6"/>
          <w:sz w:val="28"/>
          <w:szCs w:val="28"/>
        </w:rPr>
        <w:t xml:space="preserve"> </w:t>
      </w:r>
      <w:r w:rsidR="008811EE" w:rsidRPr="006273BA">
        <w:rPr>
          <w:spacing w:val="-6"/>
          <w:sz w:val="28"/>
          <w:szCs w:val="28"/>
        </w:rPr>
        <w:t>но</w:t>
      </w:r>
      <w:r w:rsidR="00B12498" w:rsidRPr="006273BA">
        <w:rPr>
          <w:spacing w:val="-6"/>
          <w:sz w:val="28"/>
          <w:szCs w:val="28"/>
        </w:rPr>
        <w:t xml:space="preserve"> </w:t>
      </w:r>
      <w:r w:rsidR="008811EE" w:rsidRPr="006273BA">
        <w:rPr>
          <w:spacing w:val="-6"/>
          <w:sz w:val="28"/>
          <w:szCs w:val="28"/>
        </w:rPr>
        <w:t>и разъяснять</w:t>
      </w:r>
      <w:r w:rsidR="00B12498" w:rsidRPr="006273BA">
        <w:rPr>
          <w:spacing w:val="-6"/>
          <w:sz w:val="28"/>
          <w:szCs w:val="28"/>
        </w:rPr>
        <w:t>,</w:t>
      </w:r>
      <w:r w:rsidR="008811EE" w:rsidRPr="006273BA">
        <w:rPr>
          <w:spacing w:val="-6"/>
          <w:sz w:val="28"/>
          <w:szCs w:val="28"/>
        </w:rPr>
        <w:t xml:space="preserve"> </w:t>
      </w:r>
      <w:r w:rsidR="006273BA">
        <w:rPr>
          <w:spacing w:val="-6"/>
          <w:sz w:val="28"/>
          <w:szCs w:val="28"/>
        </w:rPr>
        <w:br/>
      </w:r>
      <w:r w:rsidR="008811EE" w:rsidRPr="006273BA">
        <w:rPr>
          <w:spacing w:val="-6"/>
          <w:sz w:val="28"/>
          <w:szCs w:val="28"/>
        </w:rPr>
        <w:t xml:space="preserve">чем </w:t>
      </w:r>
      <w:r w:rsidR="00EC53DD" w:rsidRPr="006273BA">
        <w:rPr>
          <w:spacing w:val="-6"/>
          <w:sz w:val="28"/>
          <w:szCs w:val="28"/>
        </w:rPr>
        <w:t>данны</w:t>
      </w:r>
      <w:r w:rsidR="008811EE" w:rsidRPr="006273BA">
        <w:rPr>
          <w:spacing w:val="-6"/>
          <w:sz w:val="28"/>
          <w:szCs w:val="28"/>
        </w:rPr>
        <w:t>е требования обусловлены.</w:t>
      </w:r>
    </w:p>
    <w:sectPr w:rsidR="008811EE" w:rsidRPr="006273BA" w:rsidSect="000C5BC7">
      <w:headerReference w:type="default" r:id="rId15"/>
      <w:footerReference w:type="default" r:id="rId16"/>
      <w:headerReference w:type="first" r:id="rId17"/>
      <w:pgSz w:w="11906" w:h="16838" w:code="9"/>
      <w:pgMar w:top="684" w:right="851" w:bottom="426" w:left="1418" w:header="284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347" w:rsidRDefault="00FE4347">
      <w:r>
        <w:separator/>
      </w:r>
    </w:p>
  </w:endnote>
  <w:endnote w:type="continuationSeparator" w:id="0">
    <w:p w:rsidR="00FE4347" w:rsidRDefault="00FE4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57" w:rsidRDefault="00572D57">
    <w:pPr>
      <w:pStyle w:val="af1"/>
      <w:jc w:val="center"/>
    </w:pPr>
  </w:p>
  <w:p w:rsidR="00CA5072" w:rsidRDefault="00CA5072" w:rsidP="00CA507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347" w:rsidRDefault="00FE4347">
      <w:r>
        <w:separator/>
      </w:r>
    </w:p>
  </w:footnote>
  <w:footnote w:type="continuationSeparator" w:id="0">
    <w:p w:rsidR="00FE4347" w:rsidRDefault="00FE4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194735"/>
      <w:docPartObj>
        <w:docPartGallery w:val="Page Numbers (Top of Page)"/>
        <w:docPartUnique/>
      </w:docPartObj>
    </w:sdtPr>
    <w:sdtEndPr/>
    <w:sdtContent>
      <w:p w:rsidR="0009587D" w:rsidRDefault="000958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68B">
          <w:rPr>
            <w:noProof/>
          </w:rPr>
          <w:t>4</w:t>
        </w:r>
        <w:r>
          <w:fldChar w:fldCharType="end"/>
        </w:r>
      </w:p>
    </w:sdtContent>
  </w:sdt>
  <w:p w:rsidR="0009587D" w:rsidRDefault="000958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072" w:rsidRPr="00F23D04" w:rsidRDefault="00F23D04" w:rsidP="00F23D04">
    <w:pPr>
      <w:pStyle w:val="a6"/>
      <w:tabs>
        <w:tab w:val="left" w:pos="4395"/>
      </w:tabs>
      <w:ind w:right="-711"/>
      <w:jc w:val="center"/>
    </w:pPr>
    <w:r w:rsidRPr="00F23D04">
      <w:tab/>
    </w:r>
    <w:r w:rsidRPr="00F23D04">
      <w:tab/>
    </w:r>
    <w:r w:rsidRPr="00F23D04">
      <w:tab/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422"/>
    <w:multiLevelType w:val="multilevel"/>
    <w:tmpl w:val="8648F450"/>
    <w:lvl w:ilvl="0">
      <w:numFmt w:val="decimal"/>
      <w:pStyle w:val="4"/>
      <w:lvlText w:val="%1"/>
      <w:lvlJc w:val="left"/>
      <w:pPr>
        <w:tabs>
          <w:tab w:val="num" w:pos="502"/>
        </w:tabs>
        <w:ind w:left="425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10D3C"/>
    <w:multiLevelType w:val="hybridMultilevel"/>
    <w:tmpl w:val="467ECF0C"/>
    <w:lvl w:ilvl="0" w:tplc="D5D258F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19059D"/>
    <w:multiLevelType w:val="hybridMultilevel"/>
    <w:tmpl w:val="F41EE010"/>
    <w:lvl w:ilvl="0" w:tplc="58788B6E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B67443"/>
    <w:multiLevelType w:val="hybridMultilevel"/>
    <w:tmpl w:val="B0368C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745CD"/>
    <w:multiLevelType w:val="multilevel"/>
    <w:tmpl w:val="3D4255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%2.1."/>
      <w:lvlJc w:val="left"/>
      <w:pPr>
        <w:ind w:left="1800" w:hanging="720"/>
      </w:pPr>
      <w:rPr>
        <w:rFonts w:hint="default"/>
        <w:b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i/>
        <w:u w:val="single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  <w:i/>
        <w:u w:val="single"/>
      </w:rPr>
    </w:lvl>
  </w:abstractNum>
  <w:abstractNum w:abstractNumId="5">
    <w:nsid w:val="387652C2"/>
    <w:multiLevelType w:val="hybridMultilevel"/>
    <w:tmpl w:val="6C06B2E0"/>
    <w:lvl w:ilvl="0" w:tplc="4DE84D22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C1070C0"/>
    <w:multiLevelType w:val="hybridMultilevel"/>
    <w:tmpl w:val="0CD0C316"/>
    <w:lvl w:ilvl="0" w:tplc="0D54D000">
      <w:start w:val="2"/>
      <w:numFmt w:val="bullet"/>
      <w:lvlText w:val=""/>
      <w:lvlJc w:val="left"/>
      <w:pPr>
        <w:ind w:left="11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7">
    <w:nsid w:val="46031BDE"/>
    <w:multiLevelType w:val="multilevel"/>
    <w:tmpl w:val="D9B6A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  <w:b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i/>
        <w:u w:val="single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  <w:i/>
        <w:u w:val="single"/>
      </w:rPr>
    </w:lvl>
  </w:abstractNum>
  <w:abstractNum w:abstractNumId="8">
    <w:nsid w:val="478737F3"/>
    <w:multiLevelType w:val="hybridMultilevel"/>
    <w:tmpl w:val="AC00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D4E1A"/>
    <w:multiLevelType w:val="hybridMultilevel"/>
    <w:tmpl w:val="007CE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A990668"/>
    <w:multiLevelType w:val="hybridMultilevel"/>
    <w:tmpl w:val="CCE03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303D7"/>
    <w:multiLevelType w:val="hybridMultilevel"/>
    <w:tmpl w:val="13C846FC"/>
    <w:lvl w:ilvl="0" w:tplc="3A7AE49E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CE52047"/>
    <w:multiLevelType w:val="hybridMultilevel"/>
    <w:tmpl w:val="B3101C14"/>
    <w:lvl w:ilvl="0" w:tplc="88EC6F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F1A52"/>
    <w:multiLevelType w:val="multilevel"/>
    <w:tmpl w:val="1A82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42B2CF5"/>
    <w:multiLevelType w:val="hybridMultilevel"/>
    <w:tmpl w:val="F42CED46"/>
    <w:lvl w:ilvl="0" w:tplc="DFFED5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8FF05B4"/>
    <w:multiLevelType w:val="hybridMultilevel"/>
    <w:tmpl w:val="F49C9340"/>
    <w:lvl w:ilvl="0" w:tplc="6316D5B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4794469"/>
    <w:multiLevelType w:val="hybridMultilevel"/>
    <w:tmpl w:val="F41EE010"/>
    <w:lvl w:ilvl="0" w:tplc="58788B6E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F8E79DD"/>
    <w:multiLevelType w:val="multilevel"/>
    <w:tmpl w:val="6494179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85" w:hanging="1440"/>
      </w:pPr>
      <w:rPr>
        <w:rFonts w:hint="default"/>
      </w:rPr>
    </w:lvl>
  </w:abstractNum>
  <w:abstractNum w:abstractNumId="18">
    <w:nsid w:val="723F25D5"/>
    <w:multiLevelType w:val="multilevel"/>
    <w:tmpl w:val="F438CFC8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5837A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BA00707"/>
    <w:multiLevelType w:val="multilevel"/>
    <w:tmpl w:val="1CB80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800" w:hanging="720"/>
      </w:pPr>
      <w:rPr>
        <w:rFonts w:hint="default"/>
        <w:b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i/>
        <w:u w:val="single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  <w:i/>
        <w:u w:val="single"/>
      </w:rPr>
    </w:lvl>
  </w:abstractNum>
  <w:num w:numId="1">
    <w:abstractNumId w:val="0"/>
  </w:num>
  <w:num w:numId="2">
    <w:abstractNumId w:val="19"/>
  </w:num>
  <w:num w:numId="3">
    <w:abstractNumId w:val="13"/>
  </w:num>
  <w:num w:numId="4">
    <w:abstractNumId w:val="20"/>
  </w:num>
  <w:num w:numId="5">
    <w:abstractNumId w:val="9"/>
  </w:num>
  <w:num w:numId="6">
    <w:abstractNumId w:val="1"/>
  </w:num>
  <w:num w:numId="7">
    <w:abstractNumId w:val="14"/>
  </w:num>
  <w:num w:numId="8">
    <w:abstractNumId w:val="3"/>
  </w:num>
  <w:num w:numId="9">
    <w:abstractNumId w:val="8"/>
  </w:num>
  <w:num w:numId="10">
    <w:abstractNumId w:val="17"/>
  </w:num>
  <w:num w:numId="11">
    <w:abstractNumId w:val="10"/>
  </w:num>
  <w:num w:numId="12">
    <w:abstractNumId w:val="16"/>
  </w:num>
  <w:num w:numId="13">
    <w:abstractNumId w:val="12"/>
  </w:num>
  <w:num w:numId="14">
    <w:abstractNumId w:val="2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7"/>
  </w:num>
  <w:num w:numId="20">
    <w:abstractNumId w:val="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28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C"/>
    <w:rsid w:val="00000412"/>
    <w:rsid w:val="00000782"/>
    <w:rsid w:val="000032AD"/>
    <w:rsid w:val="00003B4D"/>
    <w:rsid w:val="000052E2"/>
    <w:rsid w:val="0000532C"/>
    <w:rsid w:val="000054A3"/>
    <w:rsid w:val="00010EE4"/>
    <w:rsid w:val="000122D8"/>
    <w:rsid w:val="000139C1"/>
    <w:rsid w:val="00013BCE"/>
    <w:rsid w:val="00013DA6"/>
    <w:rsid w:val="00015387"/>
    <w:rsid w:val="00016952"/>
    <w:rsid w:val="00020DD1"/>
    <w:rsid w:val="00021A80"/>
    <w:rsid w:val="00023196"/>
    <w:rsid w:val="00023EDF"/>
    <w:rsid w:val="000240B6"/>
    <w:rsid w:val="00024CB6"/>
    <w:rsid w:val="0002507D"/>
    <w:rsid w:val="00025D20"/>
    <w:rsid w:val="00025DBF"/>
    <w:rsid w:val="00026405"/>
    <w:rsid w:val="00027CCD"/>
    <w:rsid w:val="00027FF4"/>
    <w:rsid w:val="000354F6"/>
    <w:rsid w:val="00035956"/>
    <w:rsid w:val="00036472"/>
    <w:rsid w:val="00040CF0"/>
    <w:rsid w:val="00040E06"/>
    <w:rsid w:val="000413CD"/>
    <w:rsid w:val="0004181D"/>
    <w:rsid w:val="00044581"/>
    <w:rsid w:val="00046326"/>
    <w:rsid w:val="00050CFC"/>
    <w:rsid w:val="00051451"/>
    <w:rsid w:val="000532F8"/>
    <w:rsid w:val="000537D0"/>
    <w:rsid w:val="00054EAB"/>
    <w:rsid w:val="00055EF5"/>
    <w:rsid w:val="00056782"/>
    <w:rsid w:val="00060F50"/>
    <w:rsid w:val="0006195F"/>
    <w:rsid w:val="00061A4D"/>
    <w:rsid w:val="00063F6D"/>
    <w:rsid w:val="000640D7"/>
    <w:rsid w:val="00065ADC"/>
    <w:rsid w:val="00067465"/>
    <w:rsid w:val="00067D4C"/>
    <w:rsid w:val="00070A8B"/>
    <w:rsid w:val="00070B1B"/>
    <w:rsid w:val="00070C79"/>
    <w:rsid w:val="00070EE0"/>
    <w:rsid w:val="00072142"/>
    <w:rsid w:val="00073BC4"/>
    <w:rsid w:val="00074371"/>
    <w:rsid w:val="00074FFE"/>
    <w:rsid w:val="000754B3"/>
    <w:rsid w:val="0007698A"/>
    <w:rsid w:val="00076BD1"/>
    <w:rsid w:val="00083924"/>
    <w:rsid w:val="00091076"/>
    <w:rsid w:val="000918CF"/>
    <w:rsid w:val="00091A85"/>
    <w:rsid w:val="00092580"/>
    <w:rsid w:val="00092EF6"/>
    <w:rsid w:val="0009499F"/>
    <w:rsid w:val="0009587D"/>
    <w:rsid w:val="00095E07"/>
    <w:rsid w:val="000A0B0B"/>
    <w:rsid w:val="000A0FE8"/>
    <w:rsid w:val="000A1BFE"/>
    <w:rsid w:val="000A22FD"/>
    <w:rsid w:val="000A3290"/>
    <w:rsid w:val="000A5C77"/>
    <w:rsid w:val="000A6006"/>
    <w:rsid w:val="000A6FA3"/>
    <w:rsid w:val="000B10FA"/>
    <w:rsid w:val="000B18D0"/>
    <w:rsid w:val="000B3486"/>
    <w:rsid w:val="000B3F48"/>
    <w:rsid w:val="000B4FC2"/>
    <w:rsid w:val="000B736F"/>
    <w:rsid w:val="000B7891"/>
    <w:rsid w:val="000C0C3E"/>
    <w:rsid w:val="000C17A1"/>
    <w:rsid w:val="000C17A2"/>
    <w:rsid w:val="000C3748"/>
    <w:rsid w:val="000C39B6"/>
    <w:rsid w:val="000C3D6D"/>
    <w:rsid w:val="000C4E6D"/>
    <w:rsid w:val="000C576F"/>
    <w:rsid w:val="000C5BC7"/>
    <w:rsid w:val="000C6560"/>
    <w:rsid w:val="000C79F3"/>
    <w:rsid w:val="000C7ED7"/>
    <w:rsid w:val="000D29E6"/>
    <w:rsid w:val="000D3725"/>
    <w:rsid w:val="000D3A08"/>
    <w:rsid w:val="000D5E8C"/>
    <w:rsid w:val="000D679E"/>
    <w:rsid w:val="000D709D"/>
    <w:rsid w:val="000E1913"/>
    <w:rsid w:val="000E1E76"/>
    <w:rsid w:val="000E381D"/>
    <w:rsid w:val="000E3D01"/>
    <w:rsid w:val="000E4B2F"/>
    <w:rsid w:val="000E4E72"/>
    <w:rsid w:val="000E62F5"/>
    <w:rsid w:val="000E63C3"/>
    <w:rsid w:val="000E6E91"/>
    <w:rsid w:val="000E74FC"/>
    <w:rsid w:val="000E7DE1"/>
    <w:rsid w:val="000F1CE3"/>
    <w:rsid w:val="000F2E9C"/>
    <w:rsid w:val="000F53D3"/>
    <w:rsid w:val="000F633A"/>
    <w:rsid w:val="000F6D5C"/>
    <w:rsid w:val="000F7455"/>
    <w:rsid w:val="000F7CA1"/>
    <w:rsid w:val="000F7E65"/>
    <w:rsid w:val="001009AF"/>
    <w:rsid w:val="00101B7E"/>
    <w:rsid w:val="00104763"/>
    <w:rsid w:val="00104EDD"/>
    <w:rsid w:val="00106A93"/>
    <w:rsid w:val="00106C9A"/>
    <w:rsid w:val="00107BA0"/>
    <w:rsid w:val="001101C3"/>
    <w:rsid w:val="0011084C"/>
    <w:rsid w:val="00111432"/>
    <w:rsid w:val="001128B4"/>
    <w:rsid w:val="0011355A"/>
    <w:rsid w:val="00115E34"/>
    <w:rsid w:val="00116124"/>
    <w:rsid w:val="00116827"/>
    <w:rsid w:val="0012048A"/>
    <w:rsid w:val="001212C8"/>
    <w:rsid w:val="0012181A"/>
    <w:rsid w:val="0012184B"/>
    <w:rsid w:val="00121BF7"/>
    <w:rsid w:val="00121E7C"/>
    <w:rsid w:val="00122035"/>
    <w:rsid w:val="00122FCB"/>
    <w:rsid w:val="00122FFE"/>
    <w:rsid w:val="00126489"/>
    <w:rsid w:val="001270C5"/>
    <w:rsid w:val="001300F3"/>
    <w:rsid w:val="001302B6"/>
    <w:rsid w:val="00131CFF"/>
    <w:rsid w:val="00131F89"/>
    <w:rsid w:val="0013332B"/>
    <w:rsid w:val="00134110"/>
    <w:rsid w:val="00134776"/>
    <w:rsid w:val="001352D0"/>
    <w:rsid w:val="00136CF3"/>
    <w:rsid w:val="001375F4"/>
    <w:rsid w:val="0014106F"/>
    <w:rsid w:val="00142531"/>
    <w:rsid w:val="00142D13"/>
    <w:rsid w:val="0014350B"/>
    <w:rsid w:val="001437C8"/>
    <w:rsid w:val="001446EC"/>
    <w:rsid w:val="00146600"/>
    <w:rsid w:val="00146D87"/>
    <w:rsid w:val="0014732F"/>
    <w:rsid w:val="0014741C"/>
    <w:rsid w:val="0015104F"/>
    <w:rsid w:val="001524A3"/>
    <w:rsid w:val="001529BE"/>
    <w:rsid w:val="001535F1"/>
    <w:rsid w:val="0015389C"/>
    <w:rsid w:val="001547D4"/>
    <w:rsid w:val="00154DF4"/>
    <w:rsid w:val="001560F7"/>
    <w:rsid w:val="00162F2C"/>
    <w:rsid w:val="001634C3"/>
    <w:rsid w:val="00163DD9"/>
    <w:rsid w:val="00163E04"/>
    <w:rsid w:val="001641D0"/>
    <w:rsid w:val="0016427D"/>
    <w:rsid w:val="00164D88"/>
    <w:rsid w:val="00164F8A"/>
    <w:rsid w:val="00165EF5"/>
    <w:rsid w:val="00171F39"/>
    <w:rsid w:val="00172EE7"/>
    <w:rsid w:val="0017541F"/>
    <w:rsid w:val="0017663F"/>
    <w:rsid w:val="00176871"/>
    <w:rsid w:val="00177691"/>
    <w:rsid w:val="00177C4E"/>
    <w:rsid w:val="001810E2"/>
    <w:rsid w:val="001812C9"/>
    <w:rsid w:val="00181EDA"/>
    <w:rsid w:val="001827A2"/>
    <w:rsid w:val="00182BD1"/>
    <w:rsid w:val="00184F76"/>
    <w:rsid w:val="001908A0"/>
    <w:rsid w:val="001908C9"/>
    <w:rsid w:val="001908E4"/>
    <w:rsid w:val="00191544"/>
    <w:rsid w:val="00191892"/>
    <w:rsid w:val="00191CB6"/>
    <w:rsid w:val="001926D1"/>
    <w:rsid w:val="00194B81"/>
    <w:rsid w:val="00196632"/>
    <w:rsid w:val="0019795F"/>
    <w:rsid w:val="001A032C"/>
    <w:rsid w:val="001A19E3"/>
    <w:rsid w:val="001A2089"/>
    <w:rsid w:val="001A21C5"/>
    <w:rsid w:val="001A25CB"/>
    <w:rsid w:val="001A502B"/>
    <w:rsid w:val="001A5E0B"/>
    <w:rsid w:val="001A6571"/>
    <w:rsid w:val="001B0F9D"/>
    <w:rsid w:val="001B17F2"/>
    <w:rsid w:val="001B1969"/>
    <w:rsid w:val="001B1CA2"/>
    <w:rsid w:val="001B474E"/>
    <w:rsid w:val="001B4C94"/>
    <w:rsid w:val="001B6058"/>
    <w:rsid w:val="001B7CE4"/>
    <w:rsid w:val="001C06FE"/>
    <w:rsid w:val="001C245E"/>
    <w:rsid w:val="001C308D"/>
    <w:rsid w:val="001C3B35"/>
    <w:rsid w:val="001C6F53"/>
    <w:rsid w:val="001D050A"/>
    <w:rsid w:val="001D1E97"/>
    <w:rsid w:val="001D4B7E"/>
    <w:rsid w:val="001E2DE3"/>
    <w:rsid w:val="001E4A5B"/>
    <w:rsid w:val="001E4B30"/>
    <w:rsid w:val="001E4DC7"/>
    <w:rsid w:val="001E5705"/>
    <w:rsid w:val="001E5B9F"/>
    <w:rsid w:val="001E68FF"/>
    <w:rsid w:val="001E7FB6"/>
    <w:rsid w:val="001F0DB3"/>
    <w:rsid w:val="001F2544"/>
    <w:rsid w:val="001F4ED8"/>
    <w:rsid w:val="001F514F"/>
    <w:rsid w:val="001F603C"/>
    <w:rsid w:val="001F6D77"/>
    <w:rsid w:val="001F762F"/>
    <w:rsid w:val="0020141F"/>
    <w:rsid w:val="00201B33"/>
    <w:rsid w:val="002025D5"/>
    <w:rsid w:val="0020402C"/>
    <w:rsid w:val="0020551D"/>
    <w:rsid w:val="00205F78"/>
    <w:rsid w:val="002064BD"/>
    <w:rsid w:val="00206EC6"/>
    <w:rsid w:val="00207782"/>
    <w:rsid w:val="00207D67"/>
    <w:rsid w:val="00213018"/>
    <w:rsid w:val="0021321B"/>
    <w:rsid w:val="002135D7"/>
    <w:rsid w:val="00215000"/>
    <w:rsid w:val="0021602E"/>
    <w:rsid w:val="00217327"/>
    <w:rsid w:val="0021732C"/>
    <w:rsid w:val="00222646"/>
    <w:rsid w:val="0022284F"/>
    <w:rsid w:val="00223D5A"/>
    <w:rsid w:val="00225D08"/>
    <w:rsid w:val="00226B6F"/>
    <w:rsid w:val="00227FA6"/>
    <w:rsid w:val="002300F4"/>
    <w:rsid w:val="002303F2"/>
    <w:rsid w:val="002313D9"/>
    <w:rsid w:val="00233B65"/>
    <w:rsid w:val="002354FA"/>
    <w:rsid w:val="00240633"/>
    <w:rsid w:val="002406AE"/>
    <w:rsid w:val="00242089"/>
    <w:rsid w:val="002447A8"/>
    <w:rsid w:val="002454F9"/>
    <w:rsid w:val="00245EEB"/>
    <w:rsid w:val="00247884"/>
    <w:rsid w:val="00251586"/>
    <w:rsid w:val="00253F2E"/>
    <w:rsid w:val="00254546"/>
    <w:rsid w:val="002549EE"/>
    <w:rsid w:val="00255A71"/>
    <w:rsid w:val="002563EF"/>
    <w:rsid w:val="002577E7"/>
    <w:rsid w:val="002638A8"/>
    <w:rsid w:val="00263CB7"/>
    <w:rsid w:val="00264AE8"/>
    <w:rsid w:val="00264F19"/>
    <w:rsid w:val="00265167"/>
    <w:rsid w:val="00265180"/>
    <w:rsid w:val="002655A8"/>
    <w:rsid w:val="00271091"/>
    <w:rsid w:val="0027205C"/>
    <w:rsid w:val="002722C7"/>
    <w:rsid w:val="00274980"/>
    <w:rsid w:val="00275086"/>
    <w:rsid w:val="0027566C"/>
    <w:rsid w:val="002761DB"/>
    <w:rsid w:val="00276858"/>
    <w:rsid w:val="00276CAD"/>
    <w:rsid w:val="0027734A"/>
    <w:rsid w:val="00277F13"/>
    <w:rsid w:val="002811C2"/>
    <w:rsid w:val="002811F9"/>
    <w:rsid w:val="00281FCC"/>
    <w:rsid w:val="002868BD"/>
    <w:rsid w:val="00286D9D"/>
    <w:rsid w:val="002905E2"/>
    <w:rsid w:val="00292451"/>
    <w:rsid w:val="00293B2B"/>
    <w:rsid w:val="00297023"/>
    <w:rsid w:val="002A024C"/>
    <w:rsid w:val="002A210F"/>
    <w:rsid w:val="002A5929"/>
    <w:rsid w:val="002A5E1D"/>
    <w:rsid w:val="002A717E"/>
    <w:rsid w:val="002A7387"/>
    <w:rsid w:val="002B3F10"/>
    <w:rsid w:val="002B428B"/>
    <w:rsid w:val="002B4A29"/>
    <w:rsid w:val="002B6A0F"/>
    <w:rsid w:val="002C0B17"/>
    <w:rsid w:val="002C1C95"/>
    <w:rsid w:val="002C2220"/>
    <w:rsid w:val="002C2389"/>
    <w:rsid w:val="002C3AA2"/>
    <w:rsid w:val="002C7185"/>
    <w:rsid w:val="002C7D92"/>
    <w:rsid w:val="002D04A1"/>
    <w:rsid w:val="002D097D"/>
    <w:rsid w:val="002D1BD2"/>
    <w:rsid w:val="002D3923"/>
    <w:rsid w:val="002D399C"/>
    <w:rsid w:val="002D411A"/>
    <w:rsid w:val="002D452B"/>
    <w:rsid w:val="002D5325"/>
    <w:rsid w:val="002D5CF9"/>
    <w:rsid w:val="002D7198"/>
    <w:rsid w:val="002D7D5C"/>
    <w:rsid w:val="002E1283"/>
    <w:rsid w:val="002E153C"/>
    <w:rsid w:val="002E167B"/>
    <w:rsid w:val="002E247D"/>
    <w:rsid w:val="002E2EBC"/>
    <w:rsid w:val="002E3A01"/>
    <w:rsid w:val="002E4FE3"/>
    <w:rsid w:val="002E5715"/>
    <w:rsid w:val="002E59F4"/>
    <w:rsid w:val="002E5C2D"/>
    <w:rsid w:val="002E66D7"/>
    <w:rsid w:val="002E6E12"/>
    <w:rsid w:val="002E7F57"/>
    <w:rsid w:val="002F0A6B"/>
    <w:rsid w:val="002F27D1"/>
    <w:rsid w:val="00300960"/>
    <w:rsid w:val="00302EB9"/>
    <w:rsid w:val="00304020"/>
    <w:rsid w:val="00305149"/>
    <w:rsid w:val="00305201"/>
    <w:rsid w:val="003054EA"/>
    <w:rsid w:val="00305944"/>
    <w:rsid w:val="0030606F"/>
    <w:rsid w:val="003116FD"/>
    <w:rsid w:val="0031746E"/>
    <w:rsid w:val="003218B6"/>
    <w:rsid w:val="003248C2"/>
    <w:rsid w:val="00325834"/>
    <w:rsid w:val="0032695C"/>
    <w:rsid w:val="00327714"/>
    <w:rsid w:val="0033086F"/>
    <w:rsid w:val="003314A3"/>
    <w:rsid w:val="00332473"/>
    <w:rsid w:val="0033307F"/>
    <w:rsid w:val="003370FA"/>
    <w:rsid w:val="0033744A"/>
    <w:rsid w:val="00341802"/>
    <w:rsid w:val="00343D3A"/>
    <w:rsid w:val="00343E8A"/>
    <w:rsid w:val="003449B7"/>
    <w:rsid w:val="0034506A"/>
    <w:rsid w:val="0034538B"/>
    <w:rsid w:val="00345834"/>
    <w:rsid w:val="00345B11"/>
    <w:rsid w:val="003478C8"/>
    <w:rsid w:val="00351F07"/>
    <w:rsid w:val="00352050"/>
    <w:rsid w:val="00352DB1"/>
    <w:rsid w:val="00353009"/>
    <w:rsid w:val="00353316"/>
    <w:rsid w:val="00354057"/>
    <w:rsid w:val="00354B0B"/>
    <w:rsid w:val="00354D62"/>
    <w:rsid w:val="0035556B"/>
    <w:rsid w:val="003601A1"/>
    <w:rsid w:val="0036091A"/>
    <w:rsid w:val="0036243E"/>
    <w:rsid w:val="0036519F"/>
    <w:rsid w:val="003672D2"/>
    <w:rsid w:val="003711FA"/>
    <w:rsid w:val="00371739"/>
    <w:rsid w:val="00373875"/>
    <w:rsid w:val="0037492A"/>
    <w:rsid w:val="003755E6"/>
    <w:rsid w:val="003802EF"/>
    <w:rsid w:val="003806D4"/>
    <w:rsid w:val="00380BF2"/>
    <w:rsid w:val="00382DA0"/>
    <w:rsid w:val="0038336E"/>
    <w:rsid w:val="00383378"/>
    <w:rsid w:val="003835E2"/>
    <w:rsid w:val="003842F7"/>
    <w:rsid w:val="00384CD0"/>
    <w:rsid w:val="003858AA"/>
    <w:rsid w:val="003868C3"/>
    <w:rsid w:val="003872AA"/>
    <w:rsid w:val="00387959"/>
    <w:rsid w:val="00393A14"/>
    <w:rsid w:val="00393B0A"/>
    <w:rsid w:val="0039462B"/>
    <w:rsid w:val="00394DD4"/>
    <w:rsid w:val="003957AE"/>
    <w:rsid w:val="003A0D6A"/>
    <w:rsid w:val="003A25C7"/>
    <w:rsid w:val="003A27C4"/>
    <w:rsid w:val="003A3DD8"/>
    <w:rsid w:val="003A44A8"/>
    <w:rsid w:val="003A4A7E"/>
    <w:rsid w:val="003A5AEB"/>
    <w:rsid w:val="003A7FAC"/>
    <w:rsid w:val="003B00BF"/>
    <w:rsid w:val="003B00E1"/>
    <w:rsid w:val="003B0677"/>
    <w:rsid w:val="003B0B92"/>
    <w:rsid w:val="003B16AB"/>
    <w:rsid w:val="003B25F1"/>
    <w:rsid w:val="003B59BD"/>
    <w:rsid w:val="003B5B62"/>
    <w:rsid w:val="003B5BAC"/>
    <w:rsid w:val="003B7C70"/>
    <w:rsid w:val="003B7EB6"/>
    <w:rsid w:val="003C0986"/>
    <w:rsid w:val="003C0DDC"/>
    <w:rsid w:val="003D0846"/>
    <w:rsid w:val="003D13E1"/>
    <w:rsid w:val="003D33A5"/>
    <w:rsid w:val="003D5502"/>
    <w:rsid w:val="003D5EC6"/>
    <w:rsid w:val="003D5EFE"/>
    <w:rsid w:val="003D5F5D"/>
    <w:rsid w:val="003D72CD"/>
    <w:rsid w:val="003E0352"/>
    <w:rsid w:val="003E1482"/>
    <w:rsid w:val="003E1E5A"/>
    <w:rsid w:val="003E22EF"/>
    <w:rsid w:val="003E278B"/>
    <w:rsid w:val="003E2F24"/>
    <w:rsid w:val="003E34A5"/>
    <w:rsid w:val="003E53A4"/>
    <w:rsid w:val="003E6686"/>
    <w:rsid w:val="003F2E09"/>
    <w:rsid w:val="003F4C31"/>
    <w:rsid w:val="003F5039"/>
    <w:rsid w:val="0040062E"/>
    <w:rsid w:val="004008F0"/>
    <w:rsid w:val="00402045"/>
    <w:rsid w:val="004037F9"/>
    <w:rsid w:val="004040DB"/>
    <w:rsid w:val="00404152"/>
    <w:rsid w:val="00404201"/>
    <w:rsid w:val="00404D1A"/>
    <w:rsid w:val="00405555"/>
    <w:rsid w:val="00410167"/>
    <w:rsid w:val="00411187"/>
    <w:rsid w:val="004126B5"/>
    <w:rsid w:val="00424267"/>
    <w:rsid w:val="004272CB"/>
    <w:rsid w:val="004276F5"/>
    <w:rsid w:val="00427AB2"/>
    <w:rsid w:val="00427D0A"/>
    <w:rsid w:val="00427FF2"/>
    <w:rsid w:val="004320DA"/>
    <w:rsid w:val="00432806"/>
    <w:rsid w:val="0043373A"/>
    <w:rsid w:val="004369C1"/>
    <w:rsid w:val="00436D83"/>
    <w:rsid w:val="004372B7"/>
    <w:rsid w:val="00440273"/>
    <w:rsid w:val="00442112"/>
    <w:rsid w:val="00442CA0"/>
    <w:rsid w:val="0044321C"/>
    <w:rsid w:val="00447B5F"/>
    <w:rsid w:val="00454E61"/>
    <w:rsid w:val="004565E7"/>
    <w:rsid w:val="00460788"/>
    <w:rsid w:val="004610FD"/>
    <w:rsid w:val="004616A9"/>
    <w:rsid w:val="004631B1"/>
    <w:rsid w:val="00464F5B"/>
    <w:rsid w:val="00465029"/>
    <w:rsid w:val="00465E26"/>
    <w:rsid w:val="00466196"/>
    <w:rsid w:val="004669FE"/>
    <w:rsid w:val="00470B48"/>
    <w:rsid w:val="00472B6C"/>
    <w:rsid w:val="00473E93"/>
    <w:rsid w:val="00473FAA"/>
    <w:rsid w:val="004748DD"/>
    <w:rsid w:val="0047490E"/>
    <w:rsid w:val="00475446"/>
    <w:rsid w:val="004766F3"/>
    <w:rsid w:val="00477B3A"/>
    <w:rsid w:val="00482ECC"/>
    <w:rsid w:val="0048339D"/>
    <w:rsid w:val="00485084"/>
    <w:rsid w:val="00486AB6"/>
    <w:rsid w:val="00487689"/>
    <w:rsid w:val="00490CEC"/>
    <w:rsid w:val="00491261"/>
    <w:rsid w:val="004925B0"/>
    <w:rsid w:val="00493B2E"/>
    <w:rsid w:val="00494781"/>
    <w:rsid w:val="00495368"/>
    <w:rsid w:val="00496293"/>
    <w:rsid w:val="00497490"/>
    <w:rsid w:val="004A06C0"/>
    <w:rsid w:val="004A0F68"/>
    <w:rsid w:val="004A19A7"/>
    <w:rsid w:val="004A213F"/>
    <w:rsid w:val="004A6C2C"/>
    <w:rsid w:val="004A6F3D"/>
    <w:rsid w:val="004A71A8"/>
    <w:rsid w:val="004A722B"/>
    <w:rsid w:val="004A744E"/>
    <w:rsid w:val="004B056C"/>
    <w:rsid w:val="004B0949"/>
    <w:rsid w:val="004B1EC5"/>
    <w:rsid w:val="004B46CE"/>
    <w:rsid w:val="004B4A53"/>
    <w:rsid w:val="004C01C3"/>
    <w:rsid w:val="004C3095"/>
    <w:rsid w:val="004C5E1B"/>
    <w:rsid w:val="004C5F38"/>
    <w:rsid w:val="004C651D"/>
    <w:rsid w:val="004C6DBB"/>
    <w:rsid w:val="004D255A"/>
    <w:rsid w:val="004D26A0"/>
    <w:rsid w:val="004D3D85"/>
    <w:rsid w:val="004D45F2"/>
    <w:rsid w:val="004D6071"/>
    <w:rsid w:val="004D61A4"/>
    <w:rsid w:val="004D7FEC"/>
    <w:rsid w:val="004E09F3"/>
    <w:rsid w:val="004E1D9B"/>
    <w:rsid w:val="004E388F"/>
    <w:rsid w:val="004E3C54"/>
    <w:rsid w:val="004E4A35"/>
    <w:rsid w:val="004E6C5D"/>
    <w:rsid w:val="004E7C2C"/>
    <w:rsid w:val="004F00F3"/>
    <w:rsid w:val="004F26D2"/>
    <w:rsid w:val="004F37BD"/>
    <w:rsid w:val="004F3DC5"/>
    <w:rsid w:val="004F6413"/>
    <w:rsid w:val="004F7663"/>
    <w:rsid w:val="00500A91"/>
    <w:rsid w:val="00502B79"/>
    <w:rsid w:val="00502FC1"/>
    <w:rsid w:val="0050352F"/>
    <w:rsid w:val="00503607"/>
    <w:rsid w:val="00504C06"/>
    <w:rsid w:val="005061D6"/>
    <w:rsid w:val="00506F13"/>
    <w:rsid w:val="00507ED3"/>
    <w:rsid w:val="005102DE"/>
    <w:rsid w:val="00513D5D"/>
    <w:rsid w:val="00514BA5"/>
    <w:rsid w:val="00514CD4"/>
    <w:rsid w:val="00515498"/>
    <w:rsid w:val="00522519"/>
    <w:rsid w:val="0052251C"/>
    <w:rsid w:val="00522B20"/>
    <w:rsid w:val="00522D4C"/>
    <w:rsid w:val="00523562"/>
    <w:rsid w:val="00526C73"/>
    <w:rsid w:val="00526FCF"/>
    <w:rsid w:val="00527D94"/>
    <w:rsid w:val="005311A4"/>
    <w:rsid w:val="005331B8"/>
    <w:rsid w:val="00533B48"/>
    <w:rsid w:val="00533FF3"/>
    <w:rsid w:val="00536B5D"/>
    <w:rsid w:val="00537119"/>
    <w:rsid w:val="00537403"/>
    <w:rsid w:val="00540F09"/>
    <w:rsid w:val="0054361E"/>
    <w:rsid w:val="00544229"/>
    <w:rsid w:val="00547C23"/>
    <w:rsid w:val="005511A1"/>
    <w:rsid w:val="0055121E"/>
    <w:rsid w:val="0055272D"/>
    <w:rsid w:val="00552DA0"/>
    <w:rsid w:val="005555DD"/>
    <w:rsid w:val="005559B8"/>
    <w:rsid w:val="00555AC3"/>
    <w:rsid w:val="0056102F"/>
    <w:rsid w:val="00563A18"/>
    <w:rsid w:val="00563A41"/>
    <w:rsid w:val="00563C2F"/>
    <w:rsid w:val="00565500"/>
    <w:rsid w:val="00570416"/>
    <w:rsid w:val="00571BCE"/>
    <w:rsid w:val="00572D57"/>
    <w:rsid w:val="005739DD"/>
    <w:rsid w:val="00575DCF"/>
    <w:rsid w:val="00576C05"/>
    <w:rsid w:val="005862E5"/>
    <w:rsid w:val="0058709A"/>
    <w:rsid w:val="005905F5"/>
    <w:rsid w:val="005907B4"/>
    <w:rsid w:val="0059187B"/>
    <w:rsid w:val="00592111"/>
    <w:rsid w:val="00592F06"/>
    <w:rsid w:val="00596779"/>
    <w:rsid w:val="005971A2"/>
    <w:rsid w:val="005A080F"/>
    <w:rsid w:val="005A18D4"/>
    <w:rsid w:val="005A19AE"/>
    <w:rsid w:val="005A1DA8"/>
    <w:rsid w:val="005A410A"/>
    <w:rsid w:val="005A4222"/>
    <w:rsid w:val="005A5F50"/>
    <w:rsid w:val="005A65CB"/>
    <w:rsid w:val="005A68C0"/>
    <w:rsid w:val="005B2781"/>
    <w:rsid w:val="005B2CEF"/>
    <w:rsid w:val="005B31E9"/>
    <w:rsid w:val="005B48A1"/>
    <w:rsid w:val="005C04A5"/>
    <w:rsid w:val="005C1E0A"/>
    <w:rsid w:val="005C2E6F"/>
    <w:rsid w:val="005C5307"/>
    <w:rsid w:val="005C5E84"/>
    <w:rsid w:val="005C6B41"/>
    <w:rsid w:val="005D2259"/>
    <w:rsid w:val="005D481A"/>
    <w:rsid w:val="005D4B57"/>
    <w:rsid w:val="005D6559"/>
    <w:rsid w:val="005D6B52"/>
    <w:rsid w:val="005D6C4A"/>
    <w:rsid w:val="005D7116"/>
    <w:rsid w:val="005E04F3"/>
    <w:rsid w:val="005E3EE3"/>
    <w:rsid w:val="005E68EC"/>
    <w:rsid w:val="005E7A55"/>
    <w:rsid w:val="005F0B6C"/>
    <w:rsid w:val="005F12A4"/>
    <w:rsid w:val="005F2360"/>
    <w:rsid w:val="005F27D3"/>
    <w:rsid w:val="005F27FE"/>
    <w:rsid w:val="005F3023"/>
    <w:rsid w:val="005F321D"/>
    <w:rsid w:val="005F336D"/>
    <w:rsid w:val="005F454C"/>
    <w:rsid w:val="005F767B"/>
    <w:rsid w:val="005F7BF5"/>
    <w:rsid w:val="0060122B"/>
    <w:rsid w:val="0060412E"/>
    <w:rsid w:val="0060522B"/>
    <w:rsid w:val="00605A2C"/>
    <w:rsid w:val="0060707A"/>
    <w:rsid w:val="006075FC"/>
    <w:rsid w:val="006115CC"/>
    <w:rsid w:val="006132C6"/>
    <w:rsid w:val="006152AE"/>
    <w:rsid w:val="00620F6A"/>
    <w:rsid w:val="00620F7E"/>
    <w:rsid w:val="006223A7"/>
    <w:rsid w:val="00622536"/>
    <w:rsid w:val="00622ED8"/>
    <w:rsid w:val="00623CE0"/>
    <w:rsid w:val="006246D9"/>
    <w:rsid w:val="00624ABD"/>
    <w:rsid w:val="0062685D"/>
    <w:rsid w:val="00626B78"/>
    <w:rsid w:val="006273BA"/>
    <w:rsid w:val="00627E08"/>
    <w:rsid w:val="006300EB"/>
    <w:rsid w:val="00630A66"/>
    <w:rsid w:val="00631065"/>
    <w:rsid w:val="006329D1"/>
    <w:rsid w:val="00633E32"/>
    <w:rsid w:val="00634BBE"/>
    <w:rsid w:val="0063670B"/>
    <w:rsid w:val="00637411"/>
    <w:rsid w:val="006378C7"/>
    <w:rsid w:val="006413E7"/>
    <w:rsid w:val="006424CB"/>
    <w:rsid w:val="00642AAC"/>
    <w:rsid w:val="006446E6"/>
    <w:rsid w:val="00644DA8"/>
    <w:rsid w:val="00645C9C"/>
    <w:rsid w:val="0064711A"/>
    <w:rsid w:val="00647ED1"/>
    <w:rsid w:val="006500DF"/>
    <w:rsid w:val="00651065"/>
    <w:rsid w:val="00653511"/>
    <w:rsid w:val="00657102"/>
    <w:rsid w:val="006600F0"/>
    <w:rsid w:val="00660281"/>
    <w:rsid w:val="00661783"/>
    <w:rsid w:val="00662155"/>
    <w:rsid w:val="00663B31"/>
    <w:rsid w:val="00665CC2"/>
    <w:rsid w:val="00665DD7"/>
    <w:rsid w:val="006660AE"/>
    <w:rsid w:val="006661E5"/>
    <w:rsid w:val="00666278"/>
    <w:rsid w:val="006676A1"/>
    <w:rsid w:val="00670405"/>
    <w:rsid w:val="00671011"/>
    <w:rsid w:val="0067228B"/>
    <w:rsid w:val="0067609B"/>
    <w:rsid w:val="0067669C"/>
    <w:rsid w:val="00677B0C"/>
    <w:rsid w:val="00677CB1"/>
    <w:rsid w:val="00682DC5"/>
    <w:rsid w:val="00683516"/>
    <w:rsid w:val="00685E4F"/>
    <w:rsid w:val="00686337"/>
    <w:rsid w:val="00690E57"/>
    <w:rsid w:val="0069149D"/>
    <w:rsid w:val="00692699"/>
    <w:rsid w:val="00692B0B"/>
    <w:rsid w:val="006940C6"/>
    <w:rsid w:val="006942CB"/>
    <w:rsid w:val="00695BD3"/>
    <w:rsid w:val="00695CCC"/>
    <w:rsid w:val="00695E08"/>
    <w:rsid w:val="00696638"/>
    <w:rsid w:val="0069713D"/>
    <w:rsid w:val="00697E04"/>
    <w:rsid w:val="006A06CD"/>
    <w:rsid w:val="006A2B4E"/>
    <w:rsid w:val="006A3484"/>
    <w:rsid w:val="006A37CD"/>
    <w:rsid w:val="006A47D4"/>
    <w:rsid w:val="006A5FFE"/>
    <w:rsid w:val="006A638A"/>
    <w:rsid w:val="006A7CF3"/>
    <w:rsid w:val="006B02B7"/>
    <w:rsid w:val="006B0562"/>
    <w:rsid w:val="006B1D71"/>
    <w:rsid w:val="006B25DD"/>
    <w:rsid w:val="006B77AB"/>
    <w:rsid w:val="006B7CFE"/>
    <w:rsid w:val="006C2195"/>
    <w:rsid w:val="006C286E"/>
    <w:rsid w:val="006C2CE4"/>
    <w:rsid w:val="006C35B2"/>
    <w:rsid w:val="006C38EB"/>
    <w:rsid w:val="006C393F"/>
    <w:rsid w:val="006C4B09"/>
    <w:rsid w:val="006C6B0E"/>
    <w:rsid w:val="006C7F5D"/>
    <w:rsid w:val="006D18D4"/>
    <w:rsid w:val="006D1C1B"/>
    <w:rsid w:val="006D2823"/>
    <w:rsid w:val="006D2CDA"/>
    <w:rsid w:val="006D333E"/>
    <w:rsid w:val="006D43AE"/>
    <w:rsid w:val="006D68DA"/>
    <w:rsid w:val="006E05D7"/>
    <w:rsid w:val="006E093E"/>
    <w:rsid w:val="006E0BFD"/>
    <w:rsid w:val="006E25B2"/>
    <w:rsid w:val="006E6CDF"/>
    <w:rsid w:val="006E7429"/>
    <w:rsid w:val="006E7D42"/>
    <w:rsid w:val="006F1F90"/>
    <w:rsid w:val="006F2A98"/>
    <w:rsid w:val="006F2CEC"/>
    <w:rsid w:val="006F3077"/>
    <w:rsid w:val="006F3776"/>
    <w:rsid w:val="006F3E1B"/>
    <w:rsid w:val="006F690E"/>
    <w:rsid w:val="006F6A5A"/>
    <w:rsid w:val="006F7033"/>
    <w:rsid w:val="006F76B2"/>
    <w:rsid w:val="00700B53"/>
    <w:rsid w:val="00700E44"/>
    <w:rsid w:val="00701145"/>
    <w:rsid w:val="00701EF3"/>
    <w:rsid w:val="00702EAE"/>
    <w:rsid w:val="0070325D"/>
    <w:rsid w:val="00703A71"/>
    <w:rsid w:val="00705676"/>
    <w:rsid w:val="0070584F"/>
    <w:rsid w:val="00706580"/>
    <w:rsid w:val="00710216"/>
    <w:rsid w:val="00711134"/>
    <w:rsid w:val="00711824"/>
    <w:rsid w:val="007119FE"/>
    <w:rsid w:val="007138BB"/>
    <w:rsid w:val="007146B1"/>
    <w:rsid w:val="00715716"/>
    <w:rsid w:val="007167A1"/>
    <w:rsid w:val="007210A8"/>
    <w:rsid w:val="007220B0"/>
    <w:rsid w:val="00722CB5"/>
    <w:rsid w:val="00722EEC"/>
    <w:rsid w:val="00723411"/>
    <w:rsid w:val="007236B3"/>
    <w:rsid w:val="00723827"/>
    <w:rsid w:val="007254B0"/>
    <w:rsid w:val="00726BA2"/>
    <w:rsid w:val="00731B44"/>
    <w:rsid w:val="00734330"/>
    <w:rsid w:val="00734420"/>
    <w:rsid w:val="00734DA0"/>
    <w:rsid w:val="00742666"/>
    <w:rsid w:val="00744B31"/>
    <w:rsid w:val="00746693"/>
    <w:rsid w:val="00746A27"/>
    <w:rsid w:val="00747A25"/>
    <w:rsid w:val="00747F0E"/>
    <w:rsid w:val="00750BF9"/>
    <w:rsid w:val="00751523"/>
    <w:rsid w:val="0075569B"/>
    <w:rsid w:val="00756C8B"/>
    <w:rsid w:val="00757368"/>
    <w:rsid w:val="00760E5A"/>
    <w:rsid w:val="0076187A"/>
    <w:rsid w:val="00762A1B"/>
    <w:rsid w:val="00762CA0"/>
    <w:rsid w:val="00764145"/>
    <w:rsid w:val="00764795"/>
    <w:rsid w:val="00764E47"/>
    <w:rsid w:val="00765696"/>
    <w:rsid w:val="0076595A"/>
    <w:rsid w:val="00765F9E"/>
    <w:rsid w:val="0077032F"/>
    <w:rsid w:val="0077081E"/>
    <w:rsid w:val="00770D7E"/>
    <w:rsid w:val="00770D80"/>
    <w:rsid w:val="007715EE"/>
    <w:rsid w:val="007719E2"/>
    <w:rsid w:val="00773626"/>
    <w:rsid w:val="007746F6"/>
    <w:rsid w:val="00777106"/>
    <w:rsid w:val="00777239"/>
    <w:rsid w:val="00777957"/>
    <w:rsid w:val="00781097"/>
    <w:rsid w:val="007815EE"/>
    <w:rsid w:val="00782A45"/>
    <w:rsid w:val="00783499"/>
    <w:rsid w:val="00783679"/>
    <w:rsid w:val="00783827"/>
    <w:rsid w:val="00784A14"/>
    <w:rsid w:val="007863A8"/>
    <w:rsid w:val="00787D73"/>
    <w:rsid w:val="0079033C"/>
    <w:rsid w:val="007920A1"/>
    <w:rsid w:val="00793261"/>
    <w:rsid w:val="00793D6D"/>
    <w:rsid w:val="007944EC"/>
    <w:rsid w:val="00795E3B"/>
    <w:rsid w:val="00796207"/>
    <w:rsid w:val="00796646"/>
    <w:rsid w:val="00797CED"/>
    <w:rsid w:val="007A27E0"/>
    <w:rsid w:val="007A2CD4"/>
    <w:rsid w:val="007A7C53"/>
    <w:rsid w:val="007B09EA"/>
    <w:rsid w:val="007B357E"/>
    <w:rsid w:val="007B38B9"/>
    <w:rsid w:val="007B483E"/>
    <w:rsid w:val="007B7E6E"/>
    <w:rsid w:val="007C1A69"/>
    <w:rsid w:val="007C24ED"/>
    <w:rsid w:val="007C5ED1"/>
    <w:rsid w:val="007D084B"/>
    <w:rsid w:val="007D2279"/>
    <w:rsid w:val="007D230C"/>
    <w:rsid w:val="007D3574"/>
    <w:rsid w:val="007D49C4"/>
    <w:rsid w:val="007E23EC"/>
    <w:rsid w:val="007E357F"/>
    <w:rsid w:val="007E3DD0"/>
    <w:rsid w:val="007E4437"/>
    <w:rsid w:val="007E54F7"/>
    <w:rsid w:val="007E5514"/>
    <w:rsid w:val="007E6AAE"/>
    <w:rsid w:val="007E7C5A"/>
    <w:rsid w:val="007E7FC0"/>
    <w:rsid w:val="007F0664"/>
    <w:rsid w:val="007F0C00"/>
    <w:rsid w:val="007F0F08"/>
    <w:rsid w:val="007F23BB"/>
    <w:rsid w:val="007F53F0"/>
    <w:rsid w:val="007F63F5"/>
    <w:rsid w:val="007F6D87"/>
    <w:rsid w:val="008010BC"/>
    <w:rsid w:val="0080338B"/>
    <w:rsid w:val="008053F2"/>
    <w:rsid w:val="00806462"/>
    <w:rsid w:val="0080653F"/>
    <w:rsid w:val="0080719F"/>
    <w:rsid w:val="00807AEE"/>
    <w:rsid w:val="00813CEC"/>
    <w:rsid w:val="00813EF7"/>
    <w:rsid w:val="008157F2"/>
    <w:rsid w:val="00816002"/>
    <w:rsid w:val="00816208"/>
    <w:rsid w:val="008211FE"/>
    <w:rsid w:val="00822278"/>
    <w:rsid w:val="008226CB"/>
    <w:rsid w:val="00825071"/>
    <w:rsid w:val="00826297"/>
    <w:rsid w:val="00826BF7"/>
    <w:rsid w:val="00827469"/>
    <w:rsid w:val="00827FDC"/>
    <w:rsid w:val="00830D74"/>
    <w:rsid w:val="0083214B"/>
    <w:rsid w:val="00832993"/>
    <w:rsid w:val="00832D7C"/>
    <w:rsid w:val="008349E8"/>
    <w:rsid w:val="0083604E"/>
    <w:rsid w:val="00836AF1"/>
    <w:rsid w:val="0083782D"/>
    <w:rsid w:val="008406FC"/>
    <w:rsid w:val="008412C6"/>
    <w:rsid w:val="008436B3"/>
    <w:rsid w:val="00843CFB"/>
    <w:rsid w:val="008447E7"/>
    <w:rsid w:val="00844BDC"/>
    <w:rsid w:val="0084613F"/>
    <w:rsid w:val="00847CC1"/>
    <w:rsid w:val="00850A31"/>
    <w:rsid w:val="0085179D"/>
    <w:rsid w:val="00851D9C"/>
    <w:rsid w:val="00854D93"/>
    <w:rsid w:val="00854E24"/>
    <w:rsid w:val="00856018"/>
    <w:rsid w:val="008569BE"/>
    <w:rsid w:val="00857B46"/>
    <w:rsid w:val="00860C50"/>
    <w:rsid w:val="008610AD"/>
    <w:rsid w:val="00864404"/>
    <w:rsid w:val="008645C0"/>
    <w:rsid w:val="00864A84"/>
    <w:rsid w:val="0086530F"/>
    <w:rsid w:val="00866EF8"/>
    <w:rsid w:val="00870DC0"/>
    <w:rsid w:val="008724B2"/>
    <w:rsid w:val="00872731"/>
    <w:rsid w:val="00875071"/>
    <w:rsid w:val="00875BD2"/>
    <w:rsid w:val="0087772B"/>
    <w:rsid w:val="00877BDC"/>
    <w:rsid w:val="00877F1D"/>
    <w:rsid w:val="008805D1"/>
    <w:rsid w:val="008811EE"/>
    <w:rsid w:val="00881750"/>
    <w:rsid w:val="008819A6"/>
    <w:rsid w:val="008870C1"/>
    <w:rsid w:val="008902A6"/>
    <w:rsid w:val="00890989"/>
    <w:rsid w:val="00891356"/>
    <w:rsid w:val="008913C4"/>
    <w:rsid w:val="00892C85"/>
    <w:rsid w:val="008950AE"/>
    <w:rsid w:val="00895590"/>
    <w:rsid w:val="00895E5E"/>
    <w:rsid w:val="00896FF8"/>
    <w:rsid w:val="00897194"/>
    <w:rsid w:val="008A0440"/>
    <w:rsid w:val="008A4365"/>
    <w:rsid w:val="008A5A92"/>
    <w:rsid w:val="008A6DD3"/>
    <w:rsid w:val="008B13B4"/>
    <w:rsid w:val="008B14C0"/>
    <w:rsid w:val="008B2B02"/>
    <w:rsid w:val="008B2C80"/>
    <w:rsid w:val="008B3FAB"/>
    <w:rsid w:val="008B61D5"/>
    <w:rsid w:val="008B681B"/>
    <w:rsid w:val="008B7745"/>
    <w:rsid w:val="008C1005"/>
    <w:rsid w:val="008C1BDE"/>
    <w:rsid w:val="008C28CA"/>
    <w:rsid w:val="008C2A65"/>
    <w:rsid w:val="008C2B14"/>
    <w:rsid w:val="008C4556"/>
    <w:rsid w:val="008C7CBE"/>
    <w:rsid w:val="008C7DC0"/>
    <w:rsid w:val="008D26AC"/>
    <w:rsid w:val="008D3094"/>
    <w:rsid w:val="008D3D52"/>
    <w:rsid w:val="008D7D75"/>
    <w:rsid w:val="008E0616"/>
    <w:rsid w:val="008E2BDB"/>
    <w:rsid w:val="008E2C06"/>
    <w:rsid w:val="008E42A8"/>
    <w:rsid w:val="008E513E"/>
    <w:rsid w:val="008E51ED"/>
    <w:rsid w:val="008E5A5A"/>
    <w:rsid w:val="008E5BF0"/>
    <w:rsid w:val="008F0194"/>
    <w:rsid w:val="008F0A29"/>
    <w:rsid w:val="008F1C2A"/>
    <w:rsid w:val="008F3001"/>
    <w:rsid w:val="008F33D8"/>
    <w:rsid w:val="008F41E6"/>
    <w:rsid w:val="008F41FB"/>
    <w:rsid w:val="008F47A6"/>
    <w:rsid w:val="008F5A08"/>
    <w:rsid w:val="008F6674"/>
    <w:rsid w:val="008F754B"/>
    <w:rsid w:val="008F7570"/>
    <w:rsid w:val="00903594"/>
    <w:rsid w:val="00906493"/>
    <w:rsid w:val="009065B3"/>
    <w:rsid w:val="00906E2B"/>
    <w:rsid w:val="0090708D"/>
    <w:rsid w:val="00912632"/>
    <w:rsid w:val="0091581E"/>
    <w:rsid w:val="00916A4C"/>
    <w:rsid w:val="0091738C"/>
    <w:rsid w:val="00921C3C"/>
    <w:rsid w:val="009220ED"/>
    <w:rsid w:val="00922EE2"/>
    <w:rsid w:val="00927F7B"/>
    <w:rsid w:val="009306CF"/>
    <w:rsid w:val="0093163B"/>
    <w:rsid w:val="00931CC0"/>
    <w:rsid w:val="00932596"/>
    <w:rsid w:val="009337C6"/>
    <w:rsid w:val="00934FC7"/>
    <w:rsid w:val="00935048"/>
    <w:rsid w:val="00935284"/>
    <w:rsid w:val="00935C1F"/>
    <w:rsid w:val="00936473"/>
    <w:rsid w:val="009423A8"/>
    <w:rsid w:val="00942860"/>
    <w:rsid w:val="0094351B"/>
    <w:rsid w:val="0094387D"/>
    <w:rsid w:val="00943F9B"/>
    <w:rsid w:val="00946D58"/>
    <w:rsid w:val="00946EB7"/>
    <w:rsid w:val="00947C6F"/>
    <w:rsid w:val="0095166C"/>
    <w:rsid w:val="0095424F"/>
    <w:rsid w:val="00954F88"/>
    <w:rsid w:val="0095522E"/>
    <w:rsid w:val="00955453"/>
    <w:rsid w:val="009567AD"/>
    <w:rsid w:val="00956AAE"/>
    <w:rsid w:val="0096174B"/>
    <w:rsid w:val="00962593"/>
    <w:rsid w:val="00964C84"/>
    <w:rsid w:val="00966B63"/>
    <w:rsid w:val="009679BF"/>
    <w:rsid w:val="00970241"/>
    <w:rsid w:val="00971350"/>
    <w:rsid w:val="009718BF"/>
    <w:rsid w:val="00971D20"/>
    <w:rsid w:val="0097268B"/>
    <w:rsid w:val="00973688"/>
    <w:rsid w:val="00973DE1"/>
    <w:rsid w:val="0097675E"/>
    <w:rsid w:val="00977F76"/>
    <w:rsid w:val="009820A1"/>
    <w:rsid w:val="0098210E"/>
    <w:rsid w:val="009821E8"/>
    <w:rsid w:val="0098258F"/>
    <w:rsid w:val="00983ED7"/>
    <w:rsid w:val="00984DC0"/>
    <w:rsid w:val="00984E16"/>
    <w:rsid w:val="00985039"/>
    <w:rsid w:val="00985D41"/>
    <w:rsid w:val="009878E5"/>
    <w:rsid w:val="00992122"/>
    <w:rsid w:val="00992E26"/>
    <w:rsid w:val="0099488F"/>
    <w:rsid w:val="0099731D"/>
    <w:rsid w:val="009A01EC"/>
    <w:rsid w:val="009A4B9A"/>
    <w:rsid w:val="009A4DC8"/>
    <w:rsid w:val="009A795A"/>
    <w:rsid w:val="009B0124"/>
    <w:rsid w:val="009B606F"/>
    <w:rsid w:val="009B6EAB"/>
    <w:rsid w:val="009C01F0"/>
    <w:rsid w:val="009C0725"/>
    <w:rsid w:val="009C3609"/>
    <w:rsid w:val="009C3DD9"/>
    <w:rsid w:val="009C4017"/>
    <w:rsid w:val="009C4909"/>
    <w:rsid w:val="009C5336"/>
    <w:rsid w:val="009C6721"/>
    <w:rsid w:val="009C6B83"/>
    <w:rsid w:val="009C7310"/>
    <w:rsid w:val="009D018D"/>
    <w:rsid w:val="009D0E48"/>
    <w:rsid w:val="009D2035"/>
    <w:rsid w:val="009D3224"/>
    <w:rsid w:val="009D37D1"/>
    <w:rsid w:val="009D3DC8"/>
    <w:rsid w:val="009D3FE9"/>
    <w:rsid w:val="009D3FF9"/>
    <w:rsid w:val="009D400D"/>
    <w:rsid w:val="009D5A7A"/>
    <w:rsid w:val="009D5F1D"/>
    <w:rsid w:val="009D6A7D"/>
    <w:rsid w:val="009E08D7"/>
    <w:rsid w:val="009E23E1"/>
    <w:rsid w:val="009E474A"/>
    <w:rsid w:val="009E4BD8"/>
    <w:rsid w:val="009E62B6"/>
    <w:rsid w:val="009E7BEC"/>
    <w:rsid w:val="009F1AEE"/>
    <w:rsid w:val="009F1F47"/>
    <w:rsid w:val="009F285A"/>
    <w:rsid w:val="009F2DBD"/>
    <w:rsid w:val="009F3B9C"/>
    <w:rsid w:val="009F4537"/>
    <w:rsid w:val="009F477C"/>
    <w:rsid w:val="00A0038D"/>
    <w:rsid w:val="00A00F6C"/>
    <w:rsid w:val="00A021DD"/>
    <w:rsid w:val="00A02AFB"/>
    <w:rsid w:val="00A03D4A"/>
    <w:rsid w:val="00A056BC"/>
    <w:rsid w:val="00A05B83"/>
    <w:rsid w:val="00A06F2B"/>
    <w:rsid w:val="00A10BFC"/>
    <w:rsid w:val="00A139EB"/>
    <w:rsid w:val="00A14A1B"/>
    <w:rsid w:val="00A17479"/>
    <w:rsid w:val="00A21BD5"/>
    <w:rsid w:val="00A24172"/>
    <w:rsid w:val="00A2546C"/>
    <w:rsid w:val="00A275D2"/>
    <w:rsid w:val="00A27B73"/>
    <w:rsid w:val="00A30062"/>
    <w:rsid w:val="00A3025F"/>
    <w:rsid w:val="00A307F8"/>
    <w:rsid w:val="00A30977"/>
    <w:rsid w:val="00A30E2A"/>
    <w:rsid w:val="00A31DF1"/>
    <w:rsid w:val="00A336C2"/>
    <w:rsid w:val="00A364BA"/>
    <w:rsid w:val="00A3740D"/>
    <w:rsid w:val="00A40EF0"/>
    <w:rsid w:val="00A4145F"/>
    <w:rsid w:val="00A46C82"/>
    <w:rsid w:val="00A52639"/>
    <w:rsid w:val="00A52E05"/>
    <w:rsid w:val="00A53502"/>
    <w:rsid w:val="00A55BE6"/>
    <w:rsid w:val="00A6035C"/>
    <w:rsid w:val="00A6050F"/>
    <w:rsid w:val="00A60EBE"/>
    <w:rsid w:val="00A64045"/>
    <w:rsid w:val="00A641EA"/>
    <w:rsid w:val="00A6522B"/>
    <w:rsid w:val="00A65530"/>
    <w:rsid w:val="00A6583B"/>
    <w:rsid w:val="00A66DDA"/>
    <w:rsid w:val="00A671D5"/>
    <w:rsid w:val="00A67412"/>
    <w:rsid w:val="00A700F6"/>
    <w:rsid w:val="00A70622"/>
    <w:rsid w:val="00A7120B"/>
    <w:rsid w:val="00A7268D"/>
    <w:rsid w:val="00A72FDA"/>
    <w:rsid w:val="00A73E6A"/>
    <w:rsid w:val="00A744A0"/>
    <w:rsid w:val="00A75CD4"/>
    <w:rsid w:val="00A76C3A"/>
    <w:rsid w:val="00A76D7C"/>
    <w:rsid w:val="00A80D93"/>
    <w:rsid w:val="00A83222"/>
    <w:rsid w:val="00A83E0D"/>
    <w:rsid w:val="00A84DC6"/>
    <w:rsid w:val="00A87E17"/>
    <w:rsid w:val="00A9149A"/>
    <w:rsid w:val="00A9172D"/>
    <w:rsid w:val="00A92DE9"/>
    <w:rsid w:val="00A93250"/>
    <w:rsid w:val="00A945AD"/>
    <w:rsid w:val="00A95608"/>
    <w:rsid w:val="00A95A88"/>
    <w:rsid w:val="00A96EB6"/>
    <w:rsid w:val="00AA08F3"/>
    <w:rsid w:val="00AA1CFB"/>
    <w:rsid w:val="00AA2E25"/>
    <w:rsid w:val="00AA4313"/>
    <w:rsid w:val="00AA7E72"/>
    <w:rsid w:val="00AB0FA2"/>
    <w:rsid w:val="00AB1A86"/>
    <w:rsid w:val="00AB1BC7"/>
    <w:rsid w:val="00AB338C"/>
    <w:rsid w:val="00AB3BCB"/>
    <w:rsid w:val="00AB467D"/>
    <w:rsid w:val="00AB4B06"/>
    <w:rsid w:val="00AB6542"/>
    <w:rsid w:val="00AB76F8"/>
    <w:rsid w:val="00AC3438"/>
    <w:rsid w:val="00AC4030"/>
    <w:rsid w:val="00AC4971"/>
    <w:rsid w:val="00AC716D"/>
    <w:rsid w:val="00AD157E"/>
    <w:rsid w:val="00AD266C"/>
    <w:rsid w:val="00AD451D"/>
    <w:rsid w:val="00AD49D9"/>
    <w:rsid w:val="00AD58EF"/>
    <w:rsid w:val="00AD6C7F"/>
    <w:rsid w:val="00AE0887"/>
    <w:rsid w:val="00AE174A"/>
    <w:rsid w:val="00AE25DF"/>
    <w:rsid w:val="00AE4466"/>
    <w:rsid w:val="00AE4ED7"/>
    <w:rsid w:val="00AF1974"/>
    <w:rsid w:val="00AF245C"/>
    <w:rsid w:val="00AF38D7"/>
    <w:rsid w:val="00AF546B"/>
    <w:rsid w:val="00AF5AE8"/>
    <w:rsid w:val="00AF763C"/>
    <w:rsid w:val="00B02B21"/>
    <w:rsid w:val="00B0397F"/>
    <w:rsid w:val="00B04AFD"/>
    <w:rsid w:val="00B06C60"/>
    <w:rsid w:val="00B12498"/>
    <w:rsid w:val="00B13813"/>
    <w:rsid w:val="00B15F68"/>
    <w:rsid w:val="00B16426"/>
    <w:rsid w:val="00B17DCA"/>
    <w:rsid w:val="00B204DE"/>
    <w:rsid w:val="00B20C11"/>
    <w:rsid w:val="00B21DD1"/>
    <w:rsid w:val="00B22C7A"/>
    <w:rsid w:val="00B256B6"/>
    <w:rsid w:val="00B25D36"/>
    <w:rsid w:val="00B27187"/>
    <w:rsid w:val="00B2741C"/>
    <w:rsid w:val="00B3132A"/>
    <w:rsid w:val="00B35236"/>
    <w:rsid w:val="00B361E2"/>
    <w:rsid w:val="00B364C4"/>
    <w:rsid w:val="00B36FF2"/>
    <w:rsid w:val="00B374EC"/>
    <w:rsid w:val="00B401A3"/>
    <w:rsid w:val="00B426E6"/>
    <w:rsid w:val="00B42818"/>
    <w:rsid w:val="00B45477"/>
    <w:rsid w:val="00B471DB"/>
    <w:rsid w:val="00B47D1D"/>
    <w:rsid w:val="00B512B1"/>
    <w:rsid w:val="00B51912"/>
    <w:rsid w:val="00B53B65"/>
    <w:rsid w:val="00B56308"/>
    <w:rsid w:val="00B611FE"/>
    <w:rsid w:val="00B6138A"/>
    <w:rsid w:val="00B61EB4"/>
    <w:rsid w:val="00B62988"/>
    <w:rsid w:val="00B6491A"/>
    <w:rsid w:val="00B66D81"/>
    <w:rsid w:val="00B670A6"/>
    <w:rsid w:val="00B6759F"/>
    <w:rsid w:val="00B709EC"/>
    <w:rsid w:val="00B70EFA"/>
    <w:rsid w:val="00B723E0"/>
    <w:rsid w:val="00B75294"/>
    <w:rsid w:val="00B76033"/>
    <w:rsid w:val="00B76E6A"/>
    <w:rsid w:val="00B7717C"/>
    <w:rsid w:val="00B7735D"/>
    <w:rsid w:val="00B77E37"/>
    <w:rsid w:val="00B81F05"/>
    <w:rsid w:val="00B8211A"/>
    <w:rsid w:val="00B82264"/>
    <w:rsid w:val="00B835F3"/>
    <w:rsid w:val="00B83DF8"/>
    <w:rsid w:val="00B85468"/>
    <w:rsid w:val="00B85D4C"/>
    <w:rsid w:val="00B85D6C"/>
    <w:rsid w:val="00B87453"/>
    <w:rsid w:val="00B90505"/>
    <w:rsid w:val="00B9064B"/>
    <w:rsid w:val="00B94101"/>
    <w:rsid w:val="00B942FC"/>
    <w:rsid w:val="00B96F50"/>
    <w:rsid w:val="00BA1310"/>
    <w:rsid w:val="00BA1E88"/>
    <w:rsid w:val="00BA25FF"/>
    <w:rsid w:val="00BA4447"/>
    <w:rsid w:val="00BA4588"/>
    <w:rsid w:val="00BA50CB"/>
    <w:rsid w:val="00BA6391"/>
    <w:rsid w:val="00BA6B1F"/>
    <w:rsid w:val="00BB20B6"/>
    <w:rsid w:val="00BB29D2"/>
    <w:rsid w:val="00BB3540"/>
    <w:rsid w:val="00BB45ED"/>
    <w:rsid w:val="00BB4F74"/>
    <w:rsid w:val="00BB542C"/>
    <w:rsid w:val="00BB61DE"/>
    <w:rsid w:val="00BB765D"/>
    <w:rsid w:val="00BB7E9B"/>
    <w:rsid w:val="00BC0968"/>
    <w:rsid w:val="00BC1466"/>
    <w:rsid w:val="00BC56E4"/>
    <w:rsid w:val="00BD17F3"/>
    <w:rsid w:val="00BD5C6C"/>
    <w:rsid w:val="00BE037D"/>
    <w:rsid w:val="00BE0816"/>
    <w:rsid w:val="00BE10A5"/>
    <w:rsid w:val="00BE18C2"/>
    <w:rsid w:val="00BE3BB3"/>
    <w:rsid w:val="00BE43A2"/>
    <w:rsid w:val="00BE4709"/>
    <w:rsid w:val="00BE5C1D"/>
    <w:rsid w:val="00BE680F"/>
    <w:rsid w:val="00BE68DB"/>
    <w:rsid w:val="00BE7CF9"/>
    <w:rsid w:val="00BF06D9"/>
    <w:rsid w:val="00BF23BF"/>
    <w:rsid w:val="00BF316D"/>
    <w:rsid w:val="00BF32B8"/>
    <w:rsid w:val="00BF472D"/>
    <w:rsid w:val="00BF72A4"/>
    <w:rsid w:val="00C01222"/>
    <w:rsid w:val="00C01443"/>
    <w:rsid w:val="00C02034"/>
    <w:rsid w:val="00C029DD"/>
    <w:rsid w:val="00C03A86"/>
    <w:rsid w:val="00C044A2"/>
    <w:rsid w:val="00C048ED"/>
    <w:rsid w:val="00C054C5"/>
    <w:rsid w:val="00C0550C"/>
    <w:rsid w:val="00C05FF7"/>
    <w:rsid w:val="00C06DB6"/>
    <w:rsid w:val="00C072EE"/>
    <w:rsid w:val="00C11CB0"/>
    <w:rsid w:val="00C11CFB"/>
    <w:rsid w:val="00C1264D"/>
    <w:rsid w:val="00C131E1"/>
    <w:rsid w:val="00C15434"/>
    <w:rsid w:val="00C1552D"/>
    <w:rsid w:val="00C15B82"/>
    <w:rsid w:val="00C17D9A"/>
    <w:rsid w:val="00C17F50"/>
    <w:rsid w:val="00C23518"/>
    <w:rsid w:val="00C23A87"/>
    <w:rsid w:val="00C23F9E"/>
    <w:rsid w:val="00C23FBF"/>
    <w:rsid w:val="00C24993"/>
    <w:rsid w:val="00C26370"/>
    <w:rsid w:val="00C27E90"/>
    <w:rsid w:val="00C27ED8"/>
    <w:rsid w:val="00C314A3"/>
    <w:rsid w:val="00C315C4"/>
    <w:rsid w:val="00C33009"/>
    <w:rsid w:val="00C3311F"/>
    <w:rsid w:val="00C35365"/>
    <w:rsid w:val="00C35D42"/>
    <w:rsid w:val="00C36956"/>
    <w:rsid w:val="00C37610"/>
    <w:rsid w:val="00C4007E"/>
    <w:rsid w:val="00C40E7B"/>
    <w:rsid w:val="00C42A4C"/>
    <w:rsid w:val="00C42C8E"/>
    <w:rsid w:val="00C46A18"/>
    <w:rsid w:val="00C471E8"/>
    <w:rsid w:val="00C51F05"/>
    <w:rsid w:val="00C52D0F"/>
    <w:rsid w:val="00C5328E"/>
    <w:rsid w:val="00C53B53"/>
    <w:rsid w:val="00C6049D"/>
    <w:rsid w:val="00C60630"/>
    <w:rsid w:val="00C62818"/>
    <w:rsid w:val="00C63C27"/>
    <w:rsid w:val="00C6521E"/>
    <w:rsid w:val="00C65287"/>
    <w:rsid w:val="00C6706C"/>
    <w:rsid w:val="00C67E46"/>
    <w:rsid w:val="00C701F8"/>
    <w:rsid w:val="00C732D2"/>
    <w:rsid w:val="00C74EEF"/>
    <w:rsid w:val="00C76F00"/>
    <w:rsid w:val="00C77C64"/>
    <w:rsid w:val="00C834E4"/>
    <w:rsid w:val="00C852E3"/>
    <w:rsid w:val="00C90129"/>
    <w:rsid w:val="00C903D0"/>
    <w:rsid w:val="00C90717"/>
    <w:rsid w:val="00C90F42"/>
    <w:rsid w:val="00C93296"/>
    <w:rsid w:val="00C93949"/>
    <w:rsid w:val="00C93C2E"/>
    <w:rsid w:val="00C945C6"/>
    <w:rsid w:val="00C947D9"/>
    <w:rsid w:val="00C977CD"/>
    <w:rsid w:val="00C97CCF"/>
    <w:rsid w:val="00CA05A8"/>
    <w:rsid w:val="00CA0848"/>
    <w:rsid w:val="00CA2B1A"/>
    <w:rsid w:val="00CA2E67"/>
    <w:rsid w:val="00CA372F"/>
    <w:rsid w:val="00CA40C1"/>
    <w:rsid w:val="00CA5072"/>
    <w:rsid w:val="00CA5E27"/>
    <w:rsid w:val="00CA61BE"/>
    <w:rsid w:val="00CA6857"/>
    <w:rsid w:val="00CB01A0"/>
    <w:rsid w:val="00CB0348"/>
    <w:rsid w:val="00CB04F7"/>
    <w:rsid w:val="00CB2B33"/>
    <w:rsid w:val="00CB2D38"/>
    <w:rsid w:val="00CB4964"/>
    <w:rsid w:val="00CB50B9"/>
    <w:rsid w:val="00CB572B"/>
    <w:rsid w:val="00CB74BA"/>
    <w:rsid w:val="00CC0C01"/>
    <w:rsid w:val="00CC109B"/>
    <w:rsid w:val="00CC178E"/>
    <w:rsid w:val="00CC7793"/>
    <w:rsid w:val="00CD21C7"/>
    <w:rsid w:val="00CD34E5"/>
    <w:rsid w:val="00CD43A6"/>
    <w:rsid w:val="00CD4B17"/>
    <w:rsid w:val="00CD5EBD"/>
    <w:rsid w:val="00CD6E61"/>
    <w:rsid w:val="00CE0BFC"/>
    <w:rsid w:val="00CE0D01"/>
    <w:rsid w:val="00CE205B"/>
    <w:rsid w:val="00CE5908"/>
    <w:rsid w:val="00CE5D0B"/>
    <w:rsid w:val="00CE6462"/>
    <w:rsid w:val="00CE6CBC"/>
    <w:rsid w:val="00CF0678"/>
    <w:rsid w:val="00CF0D3C"/>
    <w:rsid w:val="00CF0DAC"/>
    <w:rsid w:val="00CF10A9"/>
    <w:rsid w:val="00CF220A"/>
    <w:rsid w:val="00CF2EFA"/>
    <w:rsid w:val="00CF3914"/>
    <w:rsid w:val="00CF3BAD"/>
    <w:rsid w:val="00D01F29"/>
    <w:rsid w:val="00D022FC"/>
    <w:rsid w:val="00D02FBA"/>
    <w:rsid w:val="00D041E2"/>
    <w:rsid w:val="00D04525"/>
    <w:rsid w:val="00D0465C"/>
    <w:rsid w:val="00D06100"/>
    <w:rsid w:val="00D11E91"/>
    <w:rsid w:val="00D16EED"/>
    <w:rsid w:val="00D170C0"/>
    <w:rsid w:val="00D21D17"/>
    <w:rsid w:val="00D235BF"/>
    <w:rsid w:val="00D247C4"/>
    <w:rsid w:val="00D304B4"/>
    <w:rsid w:val="00D3239E"/>
    <w:rsid w:val="00D33AE3"/>
    <w:rsid w:val="00D344EB"/>
    <w:rsid w:val="00D34775"/>
    <w:rsid w:val="00D351E0"/>
    <w:rsid w:val="00D3705B"/>
    <w:rsid w:val="00D37C35"/>
    <w:rsid w:val="00D41CF9"/>
    <w:rsid w:val="00D41FE6"/>
    <w:rsid w:val="00D431E8"/>
    <w:rsid w:val="00D44ADE"/>
    <w:rsid w:val="00D45607"/>
    <w:rsid w:val="00D509AB"/>
    <w:rsid w:val="00D50BF9"/>
    <w:rsid w:val="00D510E5"/>
    <w:rsid w:val="00D51435"/>
    <w:rsid w:val="00D51598"/>
    <w:rsid w:val="00D5251B"/>
    <w:rsid w:val="00D52920"/>
    <w:rsid w:val="00D53810"/>
    <w:rsid w:val="00D56327"/>
    <w:rsid w:val="00D57C69"/>
    <w:rsid w:val="00D61A7F"/>
    <w:rsid w:val="00D61C15"/>
    <w:rsid w:val="00D67BA7"/>
    <w:rsid w:val="00D713F0"/>
    <w:rsid w:val="00D72A79"/>
    <w:rsid w:val="00D752B3"/>
    <w:rsid w:val="00D76225"/>
    <w:rsid w:val="00D8216A"/>
    <w:rsid w:val="00D8595F"/>
    <w:rsid w:val="00D909AD"/>
    <w:rsid w:val="00D92267"/>
    <w:rsid w:val="00D95A40"/>
    <w:rsid w:val="00D96EEF"/>
    <w:rsid w:val="00DA337A"/>
    <w:rsid w:val="00DA34BE"/>
    <w:rsid w:val="00DB022B"/>
    <w:rsid w:val="00DB1720"/>
    <w:rsid w:val="00DB224C"/>
    <w:rsid w:val="00DB5D34"/>
    <w:rsid w:val="00DB60D0"/>
    <w:rsid w:val="00DC05B9"/>
    <w:rsid w:val="00DC266A"/>
    <w:rsid w:val="00DC38DC"/>
    <w:rsid w:val="00DC3E3C"/>
    <w:rsid w:val="00DC4BF3"/>
    <w:rsid w:val="00DC5CBB"/>
    <w:rsid w:val="00DD0299"/>
    <w:rsid w:val="00DD04C8"/>
    <w:rsid w:val="00DD1F2C"/>
    <w:rsid w:val="00DD314A"/>
    <w:rsid w:val="00DD35FB"/>
    <w:rsid w:val="00DD4CE1"/>
    <w:rsid w:val="00DD5280"/>
    <w:rsid w:val="00DE0850"/>
    <w:rsid w:val="00DE13F9"/>
    <w:rsid w:val="00DE1FB0"/>
    <w:rsid w:val="00DE2514"/>
    <w:rsid w:val="00DE2A59"/>
    <w:rsid w:val="00DE34D5"/>
    <w:rsid w:val="00DE38BC"/>
    <w:rsid w:val="00DE489A"/>
    <w:rsid w:val="00DE5A72"/>
    <w:rsid w:val="00DE7302"/>
    <w:rsid w:val="00DE7985"/>
    <w:rsid w:val="00DF0696"/>
    <w:rsid w:val="00DF2719"/>
    <w:rsid w:val="00DF3F46"/>
    <w:rsid w:val="00DF40A7"/>
    <w:rsid w:val="00DF54C2"/>
    <w:rsid w:val="00DF552C"/>
    <w:rsid w:val="00DF57E6"/>
    <w:rsid w:val="00DF58E3"/>
    <w:rsid w:val="00DF5DE5"/>
    <w:rsid w:val="00DF6189"/>
    <w:rsid w:val="00DF6F4D"/>
    <w:rsid w:val="00DF7E39"/>
    <w:rsid w:val="00E000A5"/>
    <w:rsid w:val="00E003F2"/>
    <w:rsid w:val="00E00EFA"/>
    <w:rsid w:val="00E01423"/>
    <w:rsid w:val="00E02697"/>
    <w:rsid w:val="00E02BF2"/>
    <w:rsid w:val="00E10984"/>
    <w:rsid w:val="00E11788"/>
    <w:rsid w:val="00E12247"/>
    <w:rsid w:val="00E13171"/>
    <w:rsid w:val="00E13E35"/>
    <w:rsid w:val="00E140C4"/>
    <w:rsid w:val="00E167D2"/>
    <w:rsid w:val="00E172AA"/>
    <w:rsid w:val="00E20775"/>
    <w:rsid w:val="00E211AF"/>
    <w:rsid w:val="00E231D1"/>
    <w:rsid w:val="00E24049"/>
    <w:rsid w:val="00E24D37"/>
    <w:rsid w:val="00E251D0"/>
    <w:rsid w:val="00E271F6"/>
    <w:rsid w:val="00E314BB"/>
    <w:rsid w:val="00E318C3"/>
    <w:rsid w:val="00E31FDA"/>
    <w:rsid w:val="00E320D4"/>
    <w:rsid w:val="00E33FA4"/>
    <w:rsid w:val="00E343E6"/>
    <w:rsid w:val="00E35042"/>
    <w:rsid w:val="00E356C6"/>
    <w:rsid w:val="00E36062"/>
    <w:rsid w:val="00E36B1C"/>
    <w:rsid w:val="00E36CC0"/>
    <w:rsid w:val="00E37793"/>
    <w:rsid w:val="00E40A23"/>
    <w:rsid w:val="00E424B7"/>
    <w:rsid w:val="00E4343E"/>
    <w:rsid w:val="00E44C73"/>
    <w:rsid w:val="00E44E83"/>
    <w:rsid w:val="00E4630A"/>
    <w:rsid w:val="00E471EE"/>
    <w:rsid w:val="00E5012E"/>
    <w:rsid w:val="00E50ADE"/>
    <w:rsid w:val="00E50AFC"/>
    <w:rsid w:val="00E50FCD"/>
    <w:rsid w:val="00E51353"/>
    <w:rsid w:val="00E51637"/>
    <w:rsid w:val="00E527DF"/>
    <w:rsid w:val="00E53C2C"/>
    <w:rsid w:val="00E569B9"/>
    <w:rsid w:val="00E569C5"/>
    <w:rsid w:val="00E57763"/>
    <w:rsid w:val="00E61B51"/>
    <w:rsid w:val="00E6237A"/>
    <w:rsid w:val="00E63AB8"/>
    <w:rsid w:val="00E63B27"/>
    <w:rsid w:val="00E655F9"/>
    <w:rsid w:val="00E65F17"/>
    <w:rsid w:val="00E665FD"/>
    <w:rsid w:val="00E666E5"/>
    <w:rsid w:val="00E71A20"/>
    <w:rsid w:val="00E721F3"/>
    <w:rsid w:val="00E75314"/>
    <w:rsid w:val="00E76E1F"/>
    <w:rsid w:val="00E775DC"/>
    <w:rsid w:val="00E777C0"/>
    <w:rsid w:val="00E83D4B"/>
    <w:rsid w:val="00E84672"/>
    <w:rsid w:val="00E84B9B"/>
    <w:rsid w:val="00E85DE1"/>
    <w:rsid w:val="00E92217"/>
    <w:rsid w:val="00E92B88"/>
    <w:rsid w:val="00E95E94"/>
    <w:rsid w:val="00E96461"/>
    <w:rsid w:val="00E96D7A"/>
    <w:rsid w:val="00EA0B8C"/>
    <w:rsid w:val="00EA3026"/>
    <w:rsid w:val="00EA3546"/>
    <w:rsid w:val="00EA3F55"/>
    <w:rsid w:val="00EA4920"/>
    <w:rsid w:val="00EA4A8C"/>
    <w:rsid w:val="00EA5E1D"/>
    <w:rsid w:val="00EB1B7B"/>
    <w:rsid w:val="00EB1FD9"/>
    <w:rsid w:val="00EB2770"/>
    <w:rsid w:val="00EB2962"/>
    <w:rsid w:val="00EB3EA0"/>
    <w:rsid w:val="00EB460C"/>
    <w:rsid w:val="00EB5549"/>
    <w:rsid w:val="00EB62B8"/>
    <w:rsid w:val="00EB6720"/>
    <w:rsid w:val="00EB6913"/>
    <w:rsid w:val="00EB6FE0"/>
    <w:rsid w:val="00EB79BD"/>
    <w:rsid w:val="00EC11D1"/>
    <w:rsid w:val="00EC217C"/>
    <w:rsid w:val="00EC2EC1"/>
    <w:rsid w:val="00EC4554"/>
    <w:rsid w:val="00EC4B8D"/>
    <w:rsid w:val="00EC53DD"/>
    <w:rsid w:val="00EC6A54"/>
    <w:rsid w:val="00EC6BD4"/>
    <w:rsid w:val="00EC770F"/>
    <w:rsid w:val="00EC7889"/>
    <w:rsid w:val="00EE1F71"/>
    <w:rsid w:val="00EE2B59"/>
    <w:rsid w:val="00EE3E32"/>
    <w:rsid w:val="00EE52A4"/>
    <w:rsid w:val="00EE65D4"/>
    <w:rsid w:val="00EE66A0"/>
    <w:rsid w:val="00EE6797"/>
    <w:rsid w:val="00EE74C4"/>
    <w:rsid w:val="00EE7EA5"/>
    <w:rsid w:val="00EF1BC2"/>
    <w:rsid w:val="00EF218A"/>
    <w:rsid w:val="00EF2396"/>
    <w:rsid w:val="00EF2682"/>
    <w:rsid w:val="00EF277E"/>
    <w:rsid w:val="00EF33A5"/>
    <w:rsid w:val="00EF3996"/>
    <w:rsid w:val="00EF41EB"/>
    <w:rsid w:val="00EF4EC2"/>
    <w:rsid w:val="00EF5379"/>
    <w:rsid w:val="00EF5536"/>
    <w:rsid w:val="00EF5BF2"/>
    <w:rsid w:val="00EF5FCE"/>
    <w:rsid w:val="00EF70C3"/>
    <w:rsid w:val="00EF7CA8"/>
    <w:rsid w:val="00F00387"/>
    <w:rsid w:val="00F0161F"/>
    <w:rsid w:val="00F05288"/>
    <w:rsid w:val="00F05D4E"/>
    <w:rsid w:val="00F064AF"/>
    <w:rsid w:val="00F07771"/>
    <w:rsid w:val="00F07A2E"/>
    <w:rsid w:val="00F1218A"/>
    <w:rsid w:val="00F13614"/>
    <w:rsid w:val="00F1641D"/>
    <w:rsid w:val="00F166B0"/>
    <w:rsid w:val="00F17031"/>
    <w:rsid w:val="00F17E1B"/>
    <w:rsid w:val="00F21141"/>
    <w:rsid w:val="00F23B63"/>
    <w:rsid w:val="00F23BFE"/>
    <w:rsid w:val="00F23D04"/>
    <w:rsid w:val="00F23DBC"/>
    <w:rsid w:val="00F26BA0"/>
    <w:rsid w:val="00F32BA1"/>
    <w:rsid w:val="00F36A69"/>
    <w:rsid w:val="00F36B71"/>
    <w:rsid w:val="00F400B0"/>
    <w:rsid w:val="00F410D0"/>
    <w:rsid w:val="00F41226"/>
    <w:rsid w:val="00F427AC"/>
    <w:rsid w:val="00F42E76"/>
    <w:rsid w:val="00F42E7C"/>
    <w:rsid w:val="00F432C3"/>
    <w:rsid w:val="00F45248"/>
    <w:rsid w:val="00F4586E"/>
    <w:rsid w:val="00F46156"/>
    <w:rsid w:val="00F476F0"/>
    <w:rsid w:val="00F479B4"/>
    <w:rsid w:val="00F50C89"/>
    <w:rsid w:val="00F5246A"/>
    <w:rsid w:val="00F52573"/>
    <w:rsid w:val="00F539D5"/>
    <w:rsid w:val="00F54E99"/>
    <w:rsid w:val="00F55DCA"/>
    <w:rsid w:val="00F567ED"/>
    <w:rsid w:val="00F56B34"/>
    <w:rsid w:val="00F56BAE"/>
    <w:rsid w:val="00F56FD1"/>
    <w:rsid w:val="00F57010"/>
    <w:rsid w:val="00F60244"/>
    <w:rsid w:val="00F61D23"/>
    <w:rsid w:val="00F6298A"/>
    <w:rsid w:val="00F62A0A"/>
    <w:rsid w:val="00F630CA"/>
    <w:rsid w:val="00F6368F"/>
    <w:rsid w:val="00F70F46"/>
    <w:rsid w:val="00F71EDB"/>
    <w:rsid w:val="00F72A42"/>
    <w:rsid w:val="00F72B59"/>
    <w:rsid w:val="00F737CD"/>
    <w:rsid w:val="00F75053"/>
    <w:rsid w:val="00F77F15"/>
    <w:rsid w:val="00F8182C"/>
    <w:rsid w:val="00F81C18"/>
    <w:rsid w:val="00F81DA7"/>
    <w:rsid w:val="00F838E7"/>
    <w:rsid w:val="00F83D34"/>
    <w:rsid w:val="00F83E49"/>
    <w:rsid w:val="00F84C47"/>
    <w:rsid w:val="00F850ED"/>
    <w:rsid w:val="00F87B34"/>
    <w:rsid w:val="00F907EB"/>
    <w:rsid w:val="00F91592"/>
    <w:rsid w:val="00F91D9F"/>
    <w:rsid w:val="00F925C8"/>
    <w:rsid w:val="00F929E8"/>
    <w:rsid w:val="00F966CB"/>
    <w:rsid w:val="00F9786D"/>
    <w:rsid w:val="00F97B1C"/>
    <w:rsid w:val="00FA1F9A"/>
    <w:rsid w:val="00FA37CC"/>
    <w:rsid w:val="00FA4EA6"/>
    <w:rsid w:val="00FA505B"/>
    <w:rsid w:val="00FA60B5"/>
    <w:rsid w:val="00FA6E41"/>
    <w:rsid w:val="00FB0A2E"/>
    <w:rsid w:val="00FB3C8A"/>
    <w:rsid w:val="00FB4982"/>
    <w:rsid w:val="00FB53FA"/>
    <w:rsid w:val="00FB5D73"/>
    <w:rsid w:val="00FC1748"/>
    <w:rsid w:val="00FC1DCB"/>
    <w:rsid w:val="00FC2097"/>
    <w:rsid w:val="00FC2D13"/>
    <w:rsid w:val="00FC2DBB"/>
    <w:rsid w:val="00FC3D72"/>
    <w:rsid w:val="00FC5231"/>
    <w:rsid w:val="00FC7764"/>
    <w:rsid w:val="00FD05D0"/>
    <w:rsid w:val="00FD207C"/>
    <w:rsid w:val="00FD32B6"/>
    <w:rsid w:val="00FD32FC"/>
    <w:rsid w:val="00FD5739"/>
    <w:rsid w:val="00FE32FD"/>
    <w:rsid w:val="00FE37E0"/>
    <w:rsid w:val="00FE40B3"/>
    <w:rsid w:val="00FE4347"/>
    <w:rsid w:val="00FE5C57"/>
    <w:rsid w:val="00FE6D53"/>
    <w:rsid w:val="00FF53E4"/>
    <w:rsid w:val="00FF76A9"/>
    <w:rsid w:val="00FF76CE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before="40"/>
      <w:jc w:val="center"/>
      <w:textAlignment w:val="baseline"/>
      <w:outlineLvl w:val="0"/>
    </w:pPr>
    <w:rPr>
      <w:b/>
      <w:noProof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suppressAutoHyphens/>
      <w:spacing w:before="60" w:after="6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tabs>
        <w:tab w:val="left" w:pos="709"/>
      </w:tabs>
      <w:spacing w:line="216" w:lineRule="auto"/>
      <w:ind w:firstLine="284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numId w:val="1"/>
      </w:numPr>
      <w:autoSpaceDE w:val="0"/>
      <w:autoSpaceDN w:val="0"/>
      <w:adjustRightInd w:val="0"/>
      <w:jc w:val="center"/>
      <w:outlineLvl w:val="3"/>
    </w:pPr>
    <w:rPr>
      <w:b/>
      <w:sz w:val="18"/>
    </w:rPr>
  </w:style>
  <w:style w:type="paragraph" w:styleId="8">
    <w:name w:val="heading 8"/>
    <w:basedOn w:val="a"/>
    <w:next w:val="a"/>
    <w:qFormat/>
    <w:pPr>
      <w:keepNext/>
      <w:ind w:left="705"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styleId="30">
    <w:name w:val="Body Text Indent 3"/>
    <w:basedOn w:val="a"/>
    <w:pPr>
      <w:ind w:firstLine="360"/>
    </w:pPr>
    <w:rPr>
      <w:sz w:val="22"/>
    </w:rPr>
  </w:style>
  <w:style w:type="paragraph" w:styleId="a3">
    <w:name w:val="Body Text"/>
    <w:basedOn w:val="a"/>
    <w:pPr>
      <w:ind w:right="43"/>
      <w:jc w:val="center"/>
    </w:pPr>
    <w:rPr>
      <w:b/>
      <w:sz w:val="28"/>
    </w:rPr>
  </w:style>
  <w:style w:type="paragraph" w:customStyle="1" w:styleId="a4">
    <w:name w:val="ОСН"/>
    <w:basedOn w:val="a"/>
    <w:pPr>
      <w:spacing w:line="480" w:lineRule="auto"/>
      <w:ind w:firstLine="284"/>
    </w:pPr>
  </w:style>
  <w:style w:type="paragraph" w:styleId="20">
    <w:name w:val="Body Text Indent 2"/>
    <w:basedOn w:val="a"/>
    <w:pPr>
      <w:tabs>
        <w:tab w:val="num" w:pos="0"/>
      </w:tabs>
    </w:pPr>
  </w:style>
  <w:style w:type="paragraph" w:styleId="22">
    <w:name w:val="Body Text 2"/>
    <w:basedOn w:val="a"/>
    <w:pPr>
      <w:autoSpaceDE w:val="0"/>
      <w:autoSpaceDN w:val="0"/>
      <w:adjustRightInd w:val="0"/>
    </w:pPr>
  </w:style>
  <w:style w:type="paragraph" w:styleId="31">
    <w:name w:val="Body Text 3"/>
    <w:basedOn w:val="a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Body Text Indent"/>
    <w:basedOn w:val="a"/>
    <w:pPr>
      <w:ind w:firstLine="284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caption"/>
    <w:basedOn w:val="a"/>
    <w:next w:val="a"/>
    <w:qFormat/>
    <w:pPr>
      <w:jc w:val="center"/>
    </w:pPr>
    <w:rPr>
      <w:b/>
      <w:sz w:val="16"/>
    </w:rPr>
  </w:style>
  <w:style w:type="paragraph" w:styleId="aa">
    <w:name w:val="Balloon Text"/>
    <w:basedOn w:val="a"/>
    <w:link w:val="ab"/>
    <w:rsid w:val="00DD35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D35FB"/>
    <w:rPr>
      <w:rFonts w:ascii="Tahoma" w:hAnsi="Tahoma" w:cs="Tahoma"/>
      <w:sz w:val="16"/>
      <w:szCs w:val="16"/>
    </w:rPr>
  </w:style>
  <w:style w:type="character" w:styleId="ac">
    <w:name w:val="Subtle Emphasis"/>
    <w:uiPriority w:val="19"/>
    <w:qFormat/>
    <w:rsid w:val="00813CEC"/>
    <w:rPr>
      <w:i/>
      <w:iCs/>
      <w:color w:val="808080"/>
    </w:rPr>
  </w:style>
  <w:style w:type="paragraph" w:styleId="ad">
    <w:name w:val="Normal (Web)"/>
    <w:basedOn w:val="a"/>
    <w:uiPriority w:val="99"/>
    <w:unhideWhenUsed/>
    <w:rsid w:val="002B428B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e">
    <w:name w:val="List Paragraph"/>
    <w:basedOn w:val="a"/>
    <w:uiPriority w:val="99"/>
    <w:qFormat/>
    <w:rsid w:val="00C131E1"/>
    <w:pPr>
      <w:ind w:left="720"/>
      <w:contextualSpacing/>
    </w:pPr>
  </w:style>
  <w:style w:type="character" w:customStyle="1" w:styleId="s3">
    <w:name w:val="s3"/>
    <w:rsid w:val="00C51F05"/>
  </w:style>
  <w:style w:type="character" w:customStyle="1" w:styleId="23">
    <w:name w:val="Основной текст (2)_"/>
    <w:link w:val="24"/>
    <w:uiPriority w:val="99"/>
    <w:locked/>
    <w:rsid w:val="008A6DD3"/>
    <w:rPr>
      <w:rFonts w:ascii="Arial Narrow" w:hAnsi="Arial Narrow" w:cs="Arial Narrow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A6DD3"/>
    <w:pPr>
      <w:widowControl w:val="0"/>
      <w:shd w:val="clear" w:color="auto" w:fill="FFFFFF"/>
      <w:spacing w:line="226" w:lineRule="exact"/>
      <w:ind w:firstLine="0"/>
      <w:jc w:val="left"/>
    </w:pPr>
    <w:rPr>
      <w:rFonts w:ascii="Arial Narrow" w:hAnsi="Arial Narrow" w:cs="Arial Narrow"/>
      <w:sz w:val="20"/>
    </w:rPr>
  </w:style>
  <w:style w:type="table" w:styleId="af">
    <w:name w:val="Table Grid"/>
    <w:basedOn w:val="a1"/>
    <w:uiPriority w:val="59"/>
    <w:rsid w:val="009A795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9A795A"/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19">
    <w:name w:val="Style19"/>
    <w:basedOn w:val="a"/>
    <w:uiPriority w:val="99"/>
    <w:rsid w:val="00827FDC"/>
    <w:pPr>
      <w:widowControl w:val="0"/>
      <w:autoSpaceDE w:val="0"/>
      <w:autoSpaceDN w:val="0"/>
      <w:adjustRightInd w:val="0"/>
      <w:ind w:firstLine="0"/>
      <w:jc w:val="left"/>
    </w:pPr>
    <w:rPr>
      <w:szCs w:val="24"/>
    </w:rPr>
  </w:style>
  <w:style w:type="paragraph" w:customStyle="1" w:styleId="10">
    <w:name w:val="Абзац списка1"/>
    <w:basedOn w:val="a"/>
    <w:rsid w:val="00827FDC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p4">
    <w:name w:val="p4"/>
    <w:basedOn w:val="a"/>
    <w:rsid w:val="00827FDC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f1">
    <w:name w:val="footer"/>
    <w:basedOn w:val="a"/>
    <w:link w:val="af2"/>
    <w:uiPriority w:val="99"/>
    <w:rsid w:val="00D9226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92267"/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D92267"/>
    <w:rPr>
      <w:sz w:val="24"/>
    </w:rPr>
  </w:style>
  <w:style w:type="paragraph" w:customStyle="1" w:styleId="25">
    <w:name w:val="Абзац списка2"/>
    <w:basedOn w:val="a"/>
    <w:rsid w:val="0093163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before="40"/>
      <w:jc w:val="center"/>
      <w:textAlignment w:val="baseline"/>
      <w:outlineLvl w:val="0"/>
    </w:pPr>
    <w:rPr>
      <w:b/>
      <w:noProof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suppressAutoHyphens/>
      <w:spacing w:before="60" w:after="6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tabs>
        <w:tab w:val="left" w:pos="709"/>
      </w:tabs>
      <w:spacing w:line="216" w:lineRule="auto"/>
      <w:ind w:firstLine="284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numId w:val="1"/>
      </w:numPr>
      <w:autoSpaceDE w:val="0"/>
      <w:autoSpaceDN w:val="0"/>
      <w:adjustRightInd w:val="0"/>
      <w:jc w:val="center"/>
      <w:outlineLvl w:val="3"/>
    </w:pPr>
    <w:rPr>
      <w:b/>
      <w:sz w:val="18"/>
    </w:rPr>
  </w:style>
  <w:style w:type="paragraph" w:styleId="8">
    <w:name w:val="heading 8"/>
    <w:basedOn w:val="a"/>
    <w:next w:val="a"/>
    <w:qFormat/>
    <w:pPr>
      <w:keepNext/>
      <w:ind w:left="705"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styleId="30">
    <w:name w:val="Body Text Indent 3"/>
    <w:basedOn w:val="a"/>
    <w:pPr>
      <w:ind w:firstLine="360"/>
    </w:pPr>
    <w:rPr>
      <w:sz w:val="22"/>
    </w:rPr>
  </w:style>
  <w:style w:type="paragraph" w:styleId="a3">
    <w:name w:val="Body Text"/>
    <w:basedOn w:val="a"/>
    <w:pPr>
      <w:ind w:right="43"/>
      <w:jc w:val="center"/>
    </w:pPr>
    <w:rPr>
      <w:b/>
      <w:sz w:val="28"/>
    </w:rPr>
  </w:style>
  <w:style w:type="paragraph" w:customStyle="1" w:styleId="a4">
    <w:name w:val="ОСН"/>
    <w:basedOn w:val="a"/>
    <w:pPr>
      <w:spacing w:line="480" w:lineRule="auto"/>
      <w:ind w:firstLine="284"/>
    </w:pPr>
  </w:style>
  <w:style w:type="paragraph" w:styleId="20">
    <w:name w:val="Body Text Indent 2"/>
    <w:basedOn w:val="a"/>
    <w:pPr>
      <w:tabs>
        <w:tab w:val="num" w:pos="0"/>
      </w:tabs>
    </w:pPr>
  </w:style>
  <w:style w:type="paragraph" w:styleId="22">
    <w:name w:val="Body Text 2"/>
    <w:basedOn w:val="a"/>
    <w:pPr>
      <w:autoSpaceDE w:val="0"/>
      <w:autoSpaceDN w:val="0"/>
      <w:adjustRightInd w:val="0"/>
    </w:pPr>
  </w:style>
  <w:style w:type="paragraph" w:styleId="31">
    <w:name w:val="Body Text 3"/>
    <w:basedOn w:val="a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Body Text Indent"/>
    <w:basedOn w:val="a"/>
    <w:pPr>
      <w:ind w:firstLine="284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caption"/>
    <w:basedOn w:val="a"/>
    <w:next w:val="a"/>
    <w:qFormat/>
    <w:pPr>
      <w:jc w:val="center"/>
    </w:pPr>
    <w:rPr>
      <w:b/>
      <w:sz w:val="16"/>
    </w:rPr>
  </w:style>
  <w:style w:type="paragraph" w:styleId="aa">
    <w:name w:val="Balloon Text"/>
    <w:basedOn w:val="a"/>
    <w:link w:val="ab"/>
    <w:rsid w:val="00DD35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D35FB"/>
    <w:rPr>
      <w:rFonts w:ascii="Tahoma" w:hAnsi="Tahoma" w:cs="Tahoma"/>
      <w:sz w:val="16"/>
      <w:szCs w:val="16"/>
    </w:rPr>
  </w:style>
  <w:style w:type="character" w:styleId="ac">
    <w:name w:val="Subtle Emphasis"/>
    <w:uiPriority w:val="19"/>
    <w:qFormat/>
    <w:rsid w:val="00813CEC"/>
    <w:rPr>
      <w:i/>
      <w:iCs/>
      <w:color w:val="808080"/>
    </w:rPr>
  </w:style>
  <w:style w:type="paragraph" w:styleId="ad">
    <w:name w:val="Normal (Web)"/>
    <w:basedOn w:val="a"/>
    <w:uiPriority w:val="99"/>
    <w:unhideWhenUsed/>
    <w:rsid w:val="002B428B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e">
    <w:name w:val="List Paragraph"/>
    <w:basedOn w:val="a"/>
    <w:uiPriority w:val="99"/>
    <w:qFormat/>
    <w:rsid w:val="00C131E1"/>
    <w:pPr>
      <w:ind w:left="720"/>
      <w:contextualSpacing/>
    </w:pPr>
  </w:style>
  <w:style w:type="character" w:customStyle="1" w:styleId="s3">
    <w:name w:val="s3"/>
    <w:rsid w:val="00C51F05"/>
  </w:style>
  <w:style w:type="character" w:customStyle="1" w:styleId="23">
    <w:name w:val="Основной текст (2)_"/>
    <w:link w:val="24"/>
    <w:uiPriority w:val="99"/>
    <w:locked/>
    <w:rsid w:val="008A6DD3"/>
    <w:rPr>
      <w:rFonts w:ascii="Arial Narrow" w:hAnsi="Arial Narrow" w:cs="Arial Narrow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A6DD3"/>
    <w:pPr>
      <w:widowControl w:val="0"/>
      <w:shd w:val="clear" w:color="auto" w:fill="FFFFFF"/>
      <w:spacing w:line="226" w:lineRule="exact"/>
      <w:ind w:firstLine="0"/>
      <w:jc w:val="left"/>
    </w:pPr>
    <w:rPr>
      <w:rFonts w:ascii="Arial Narrow" w:hAnsi="Arial Narrow" w:cs="Arial Narrow"/>
      <w:sz w:val="20"/>
    </w:rPr>
  </w:style>
  <w:style w:type="table" w:styleId="af">
    <w:name w:val="Table Grid"/>
    <w:basedOn w:val="a1"/>
    <w:uiPriority w:val="59"/>
    <w:rsid w:val="009A795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9A795A"/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19">
    <w:name w:val="Style19"/>
    <w:basedOn w:val="a"/>
    <w:uiPriority w:val="99"/>
    <w:rsid w:val="00827FDC"/>
    <w:pPr>
      <w:widowControl w:val="0"/>
      <w:autoSpaceDE w:val="0"/>
      <w:autoSpaceDN w:val="0"/>
      <w:adjustRightInd w:val="0"/>
      <w:ind w:firstLine="0"/>
      <w:jc w:val="left"/>
    </w:pPr>
    <w:rPr>
      <w:szCs w:val="24"/>
    </w:rPr>
  </w:style>
  <w:style w:type="paragraph" w:customStyle="1" w:styleId="10">
    <w:name w:val="Абзац списка1"/>
    <w:basedOn w:val="a"/>
    <w:rsid w:val="00827FDC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p4">
    <w:name w:val="p4"/>
    <w:basedOn w:val="a"/>
    <w:rsid w:val="00827FDC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f1">
    <w:name w:val="footer"/>
    <w:basedOn w:val="a"/>
    <w:link w:val="af2"/>
    <w:uiPriority w:val="99"/>
    <w:rsid w:val="00D9226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92267"/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D92267"/>
    <w:rPr>
      <w:sz w:val="24"/>
    </w:rPr>
  </w:style>
  <w:style w:type="paragraph" w:customStyle="1" w:styleId="25">
    <w:name w:val="Абзац списка2"/>
    <w:basedOn w:val="a"/>
    <w:rsid w:val="0093163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 sz="1200" b="0" i="1"/>
            </a:pPr>
            <a:r>
              <a:rPr lang="ru-RU" sz="1200" b="0" i="1"/>
              <a:t>Рис.1. Динамика травматизма со смертельным исходом за 2013-2018 гг. </a:t>
            </a:r>
          </a:p>
        </c:rich>
      </c:tx>
      <c:layout>
        <c:manualLayout>
          <c:xMode val="edge"/>
          <c:yMode val="edge"/>
          <c:x val="0.12760563871704692"/>
          <c:y val="0.91031071714838041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060896744057537"/>
          <c:y val="0.16228330740094615"/>
          <c:w val="0.83568095654709873"/>
          <c:h val="0.63912596291317247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circle"/>
            <c:size val="7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</c:spPr>
          </c:marker>
          <c:dLbls>
            <c:dLbl>
              <c:idx val="3"/>
              <c:layout>
                <c:manualLayout>
                  <c:x val="-2.6065274449389629E-2"/>
                  <c:y val="-5.5632357332578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2013 г.</c:v>
                </c:pt>
                <c:pt idx="1">
                  <c:v>2014 г.</c:v>
                </c:pt>
                <c:pt idx="2">
                  <c:v>2015 г.</c:v>
                </c:pt>
                <c:pt idx="3">
                  <c:v>2016 г. </c:v>
                </c:pt>
                <c:pt idx="4">
                  <c:v>2017 г.</c:v>
                </c:pt>
                <c:pt idx="5">
                  <c:v>2018 г. 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102</c:v>
                </c:pt>
                <c:pt idx="1">
                  <c:v>66</c:v>
                </c:pt>
                <c:pt idx="2">
                  <c:v>53</c:v>
                </c:pt>
                <c:pt idx="3">
                  <c:v>64</c:v>
                </c:pt>
                <c:pt idx="4">
                  <c:v>52</c:v>
                </c:pt>
                <c:pt idx="5">
                  <c:v>39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373312"/>
        <c:axId val="134548864"/>
      </c:lineChart>
      <c:catAx>
        <c:axId val="167373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34548864"/>
        <c:crosses val="autoZero"/>
        <c:auto val="1"/>
        <c:lblAlgn val="ctr"/>
        <c:lblOffset val="100"/>
        <c:noMultiLvlLbl val="0"/>
      </c:catAx>
      <c:valAx>
        <c:axId val="13454886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несчастных случаев</a:t>
                </a:r>
              </a:p>
            </c:rich>
          </c:tx>
          <c:layout>
            <c:manualLayout>
              <c:xMode val="edge"/>
              <c:yMode val="edge"/>
              <c:x val="2.8108758510147665E-2"/>
              <c:y val="0.2101271472802426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67373312"/>
        <c:crosses val="autoZero"/>
        <c:crossBetween val="between"/>
      </c:valAx>
    </c:plotArea>
    <c:plotVisOnly val="1"/>
    <c:dispBlanksAs val="zero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778297488933286"/>
          <c:y val="0.15914653926686131"/>
          <c:w val="0.8768378579543229"/>
          <c:h val="0.442850316111737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4"/>
              <c:layout>
                <c:manualLayout>
                  <c:x val="6.2066098761862996E-6"/>
                  <c:y val="2.04248366013071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4F6-49E1-AC7C-EB8944EF9456}"/>
                </c:ext>
              </c:extLst>
            </c:dLbl>
            <c:dLbl>
              <c:idx val="14"/>
              <c:layout>
                <c:manualLayout>
                  <c:x val="-6.2208398133748836E-3"/>
                  <c:y val="3.333333333333337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4F6-49E1-AC7C-EB8944EF945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8</c:v>
                </c:pt>
                <c:pt idx="4">
                  <c:v>8</c:v>
                </c:pt>
                <c:pt idx="5">
                  <c:v>6</c:v>
                </c:pt>
                <c:pt idx="6">
                  <c:v>15</c:v>
                </c:pt>
                <c:pt idx="7">
                  <c:v>8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4F6-49E1-AC7C-EB8944EF9456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00CC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3"/>
              <c:layout>
                <c:manualLayout>
                  <c:x val="6.2453313087030907E-3"/>
                  <c:y val="8.179959100204423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4F6-49E1-AC7C-EB8944EF9456}"/>
                </c:ext>
              </c:extLst>
            </c:dLbl>
            <c:dLbl>
              <c:idx val="4"/>
              <c:layout>
                <c:manualLayout>
                  <c:x val="6.5310654208659372E-7"/>
                  <c:y val="-1.08401084010840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4F6-49E1-AC7C-EB8944EF9456}"/>
                </c:ext>
              </c:extLst>
            </c:dLbl>
            <c:dLbl>
              <c:idx val="14"/>
              <c:layout>
                <c:manualLayout>
                  <c:x val="-4.898475822919446E-7"/>
                  <c:y val="-7.492521401521145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4F6-49E1-AC7C-EB8944EF945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Лист1!$C$3:$C$14</c:f>
              <c:numCache>
                <c:formatCode>General</c:formatCode>
                <c:ptCount val="12"/>
                <c:pt idx="0">
                  <c:v>3</c:v>
                </c:pt>
                <c:pt idx="1">
                  <c:v>3</c:v>
                </c:pt>
                <c:pt idx="2">
                  <c:v>6</c:v>
                </c:pt>
                <c:pt idx="3">
                  <c:v>1</c:v>
                </c:pt>
                <c:pt idx="4">
                  <c:v>2</c:v>
                </c:pt>
                <c:pt idx="5">
                  <c:v>7</c:v>
                </c:pt>
                <c:pt idx="6">
                  <c:v>5</c:v>
                </c:pt>
                <c:pt idx="7">
                  <c:v>10</c:v>
                </c:pt>
                <c:pt idx="8">
                  <c:v>5</c:v>
                </c:pt>
                <c:pt idx="9">
                  <c:v>6</c:v>
                </c:pt>
                <c:pt idx="10">
                  <c:v>2</c:v>
                </c:pt>
                <c:pt idx="1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84F6-49E1-AC7C-EB8944EF9456}"/>
            </c:ext>
          </c:extLst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ysClr val="windowText" lastClr="000000"/>
              </a:solidFill>
            </a:ln>
          </c:spPr>
          <c:invertIfNegative val="0"/>
          <c:cat>
            <c:strRef>
              <c:f>Лист1!$A$3:$A$14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Лист1!$D$3:$D$14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3</c:v>
                </c:pt>
                <c:pt idx="3">
                  <c:v>1</c:v>
                </c:pt>
                <c:pt idx="4">
                  <c:v>1</c:v>
                </c:pt>
                <c:pt idx="5">
                  <c:v>6</c:v>
                </c:pt>
                <c:pt idx="6">
                  <c:v>10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2</c:v>
                </c:pt>
                <c:pt idx="11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"/>
        <c:overlap val="9"/>
        <c:axId val="134396928"/>
        <c:axId val="134551744"/>
      </c:barChart>
      <c:catAx>
        <c:axId val="134396928"/>
        <c:scaling>
          <c:orientation val="minMax"/>
        </c:scaling>
        <c:delete val="0"/>
        <c:axPos val="b"/>
        <c:minorGridlines/>
        <c:numFmt formatCode="General" sourceLinked="1"/>
        <c:majorTickMark val="none"/>
        <c:minorTickMark val="none"/>
        <c:tickLblPos val="low"/>
        <c:txPr>
          <a:bodyPr rot="-5400000"/>
          <a:lstStyle/>
          <a:p>
            <a:pPr>
              <a:defRPr sz="1200"/>
            </a:pPr>
            <a:endParaRPr lang="ru-RU"/>
          </a:p>
        </c:txPr>
        <c:crossAx val="134551744"/>
        <c:crosses val="autoZero"/>
        <c:auto val="1"/>
        <c:lblAlgn val="ctr"/>
        <c:lblOffset val="100"/>
        <c:tickMarkSkip val="2"/>
        <c:noMultiLvlLbl val="0"/>
      </c:catAx>
      <c:valAx>
        <c:axId val="134551744"/>
        <c:scaling>
          <c:orientation val="minMax"/>
          <c:max val="16"/>
        </c:scaling>
        <c:delete val="0"/>
        <c:axPos val="l"/>
        <c:majorGridlines>
          <c:spPr>
            <a:ln>
              <a:solidFill>
                <a:sysClr val="windowText" lastClr="000000">
                  <a:tint val="75000"/>
                  <a:shade val="95000"/>
                  <a:satMod val="105000"/>
                </a:sysClr>
              </a:solidFill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смертельных НС 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/>
        </c:spPr>
        <c:txPr>
          <a:bodyPr/>
          <a:lstStyle/>
          <a:p>
            <a:pPr>
              <a:defRPr sz="900"/>
            </a:pPr>
            <a:endParaRPr lang="ru-RU"/>
          </a:p>
        </c:txPr>
        <c:crossAx val="134396928"/>
        <c:crosses val="autoZero"/>
        <c:crossBetween val="between"/>
        <c:majorUnit val="4"/>
      </c:valAx>
    </c:plotArea>
    <c:legend>
      <c:legendPos val="b"/>
      <c:layout>
        <c:manualLayout>
          <c:xMode val="edge"/>
          <c:yMode val="edge"/>
          <c:x val="0.70980892551728081"/>
          <c:y val="7.180953233118588E-2"/>
          <c:w val="0.22657539381892128"/>
          <c:h val="7.8832688687439506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050" i="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 rtl="0">
              <a:defRPr/>
            </a:pPr>
            <a:r>
              <a:rPr lang="ru-RU" sz="1200" b="0" i="1"/>
              <a:t>Рис.3. Распределение несчастных случаев по видам </a:t>
            </a:r>
            <a:r>
              <a:rPr lang="en-US" sz="1200" b="0" i="1"/>
              <a:t> </a:t>
            </a:r>
            <a:r>
              <a:rPr lang="ru-RU" sz="1200" b="0" i="1"/>
              <a:t>объектов Ростехнадзора</a:t>
            </a:r>
          </a:p>
        </c:rich>
      </c:tx>
      <c:layout>
        <c:manualLayout>
          <c:xMode val="edge"/>
          <c:yMode val="edge"/>
          <c:x val="9.7724641235627865E-2"/>
          <c:y val="0.83936182505488699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4001214329083179E-2"/>
          <c:y val="4.4863731656184493E-2"/>
          <c:w val="0.59199269490220829"/>
          <c:h val="0.783228511530398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2018 год</c:v>
                </c:pt>
              </c:strCache>
            </c:strRef>
          </c:tx>
          <c:dPt>
            <c:idx val="0"/>
            <c:bubble3D val="0"/>
            <c:explosion val="8"/>
            <c:spPr>
              <a:pattFill prst="pct90">
                <a:fgClr>
                  <a:srgbClr val="002060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AEA-4469-AE59-B0BD035B9A14}"/>
              </c:ext>
            </c:extLst>
          </c:dPt>
          <c:dPt>
            <c:idx val="1"/>
            <c:bubble3D val="0"/>
            <c:explosion val="5"/>
            <c:spPr>
              <a:pattFill prst="pct90">
                <a:fgClr>
                  <a:srgbClr val="00B0F0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AEA-4469-AE59-B0BD035B9A14}"/>
              </c:ext>
            </c:extLst>
          </c:dPt>
          <c:dPt>
            <c:idx val="2"/>
            <c:bubble3D val="0"/>
            <c:spPr>
              <a:pattFill prst="pct80">
                <a:fgClr>
                  <a:srgbClr val="7030A0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AEA-4469-AE59-B0BD035B9A14}"/>
              </c:ext>
            </c:extLst>
          </c:dPt>
          <c:dPt>
            <c:idx val="3"/>
            <c:bubble3D val="0"/>
            <c:spPr>
              <a:pattFill prst="pct90">
                <a:fgClr>
                  <a:srgbClr val="FF0066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AEA-4469-AE59-B0BD035B9A14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pPr>
                      <a:defRPr b="1">
                        <a:solidFill>
                          <a:schemeClr val="bg1"/>
                        </a:solidFill>
                      </a:defRPr>
                    </a:pPr>
                    <a:r>
                      <a:rPr lang="ru-RU" b="1">
                        <a:solidFill>
                          <a:schemeClr val="bg1"/>
                        </a:solidFill>
                      </a:rPr>
                      <a:t>20</a:t>
                    </a:r>
                    <a:r>
                      <a:rPr lang="en-US" b="1">
                        <a:solidFill>
                          <a:schemeClr val="bg1"/>
                        </a:solidFill>
                      </a:rPr>
                      <a:t> (5</a:t>
                    </a:r>
                    <a:r>
                      <a:rPr lang="ru-RU" b="1">
                        <a:solidFill>
                          <a:schemeClr val="bg1"/>
                        </a:solidFill>
                      </a:rPr>
                      <a:t>1</a:t>
                    </a:r>
                    <a:r>
                      <a:rPr lang="en-US" b="1">
                        <a:solidFill>
                          <a:schemeClr val="bg1"/>
                        </a:solidFill>
                      </a:rPr>
                      <a:t>%)</a:t>
                    </a:r>
                    <a:endParaRPr lang="en-US">
                      <a:solidFill>
                        <a:schemeClr val="bg1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AEA-4469-AE59-B0BD035B9A1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/>
                      <a:t>1</a:t>
                    </a:r>
                    <a:r>
                      <a:rPr lang="ru-RU" b="1"/>
                      <a:t>7</a:t>
                    </a:r>
                    <a:r>
                      <a:rPr lang="en-US" b="1" baseline="0"/>
                      <a:t> (4</a:t>
                    </a:r>
                    <a:r>
                      <a:rPr lang="ru-RU" b="1" baseline="0"/>
                      <a:t>4</a:t>
                    </a:r>
                    <a:r>
                      <a:rPr lang="en-US" b="1"/>
                      <a:t>%)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AEA-4469-AE59-B0BD035B9A14}"/>
                </c:ext>
              </c:extLst>
            </c:dLbl>
            <c:dLbl>
              <c:idx val="2"/>
              <c:layout>
                <c:manualLayout>
                  <c:x val="3.2581109652960023E-2"/>
                  <c:y val="-8.067741532308461E-3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1 (</a:t>
                    </a:r>
                    <a:r>
                      <a:rPr lang="ru-RU" b="1"/>
                      <a:t>2,5</a:t>
                    </a:r>
                    <a:r>
                      <a:rPr lang="en-US" b="1"/>
                      <a:t>%)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AEA-4469-AE59-B0BD035B9A14}"/>
                </c:ext>
              </c:extLst>
            </c:dLbl>
            <c:dLbl>
              <c:idx val="3"/>
              <c:layout>
                <c:manualLayout>
                  <c:x val="6.3201148000643206E-2"/>
                  <c:y val="-1.2339700201721305E-3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1 (</a:t>
                    </a:r>
                    <a:r>
                      <a:rPr lang="ru-RU" sz="1000" b="1" i="0" u="none" strike="noStrike" baseline="0">
                        <a:effectLst/>
                      </a:rPr>
                      <a:t>2,5</a:t>
                    </a:r>
                    <a:r>
                      <a:rPr lang="en-US" b="1"/>
                      <a:t>%)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AEA-4469-AE59-B0BD035B9A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Электрические сети</c:v>
                </c:pt>
                <c:pt idx="1">
                  <c:v>Электроустановки потребителей</c:v>
                </c:pt>
                <c:pt idx="2">
                  <c:v>Тепловые электростанции</c:v>
                </c:pt>
                <c:pt idx="3">
                  <c:v>Теплогенерирующие установки и тепловые сети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17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AEA-4469-AE59-B0BD035B9A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4542317456219611"/>
          <c:y val="6.6043348355040513E-2"/>
          <c:w val="0.30795649811565962"/>
          <c:h val="0.70732630119348294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778297488933286"/>
          <c:y val="0.15914653926686131"/>
          <c:w val="0.8768378579543229"/>
          <c:h val="0.442850316111737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FFFF66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Лист1!$A$3:$A$6</c:f>
              <c:strCache>
                <c:ptCount val="4"/>
                <c:pt idx="0">
                  <c:v>Электроустановки потребителей</c:v>
                </c:pt>
                <c:pt idx="1">
                  <c:v>Электрические сети</c:v>
                </c:pt>
                <c:pt idx="2">
                  <c:v>Теплогенерирующие установки и тепловые сети</c:v>
                </c:pt>
                <c:pt idx="3">
                  <c:v>Тепловые электростанции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0">
                  <c:v>36</c:v>
                </c:pt>
                <c:pt idx="1">
                  <c:v>27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4F6-49E1-AC7C-EB8944EF9456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8000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Лист1!$A$3:$A$6</c:f>
              <c:strCache>
                <c:ptCount val="4"/>
                <c:pt idx="0">
                  <c:v>Электроустановки потребителей</c:v>
                </c:pt>
                <c:pt idx="1">
                  <c:v>Электрические сети</c:v>
                </c:pt>
                <c:pt idx="2">
                  <c:v>Теплогенерирующие установки и тепловые сети</c:v>
                </c:pt>
                <c:pt idx="3">
                  <c:v>Тепловые электростанции</c:v>
                </c:pt>
              </c:strCache>
            </c:strRef>
          </c:cat>
          <c:val>
            <c:numRef>
              <c:f>Лист1!$C$3:$C$6</c:f>
              <c:numCache>
                <c:formatCode>General</c:formatCode>
                <c:ptCount val="4"/>
                <c:pt idx="0">
                  <c:v>30</c:v>
                </c:pt>
                <c:pt idx="1">
                  <c:v>22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84F6-49E1-AC7C-EB8944EF9456}"/>
            </c:ext>
          </c:extLst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8064A2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invertIfNegative val="0"/>
          <c:cat>
            <c:strRef>
              <c:f>Лист1!$A$3:$A$6</c:f>
              <c:strCache>
                <c:ptCount val="4"/>
                <c:pt idx="0">
                  <c:v>Электроустановки потребителей</c:v>
                </c:pt>
                <c:pt idx="1">
                  <c:v>Электрические сети</c:v>
                </c:pt>
                <c:pt idx="2">
                  <c:v>Теплогенерирующие установки и тепловые сети</c:v>
                </c:pt>
                <c:pt idx="3">
                  <c:v>Тепловые электростанции</c:v>
                </c:pt>
              </c:strCache>
            </c:strRef>
          </c:cat>
          <c:val>
            <c:numRef>
              <c:f>Лист1!$D$3:$D$6</c:f>
              <c:numCache>
                <c:formatCode>General</c:formatCode>
                <c:ptCount val="4"/>
                <c:pt idx="0">
                  <c:v>17</c:v>
                </c:pt>
                <c:pt idx="1">
                  <c:v>20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"/>
        <c:overlap val="9"/>
        <c:axId val="167373824"/>
        <c:axId val="201933952"/>
      </c:barChart>
      <c:catAx>
        <c:axId val="167373824"/>
        <c:scaling>
          <c:orientation val="minMax"/>
        </c:scaling>
        <c:delete val="0"/>
        <c:axPos val="b"/>
        <c:minorGridlines/>
        <c:numFmt formatCode="General" sourceLinked="1"/>
        <c:majorTickMark val="none"/>
        <c:minorTickMark val="none"/>
        <c:tickLblPos val="low"/>
        <c:txPr>
          <a:bodyPr rot="0" vert="horz"/>
          <a:lstStyle/>
          <a:p>
            <a:pPr>
              <a:defRPr sz="1000"/>
            </a:pPr>
            <a:endParaRPr lang="ru-RU"/>
          </a:p>
        </c:txPr>
        <c:crossAx val="201933952"/>
        <c:crosses val="autoZero"/>
        <c:auto val="1"/>
        <c:lblAlgn val="ctr"/>
        <c:lblOffset val="100"/>
        <c:tickMarkSkip val="2"/>
        <c:noMultiLvlLbl val="0"/>
      </c:catAx>
      <c:valAx>
        <c:axId val="201933952"/>
        <c:scaling>
          <c:orientation val="minMax"/>
          <c:max val="40"/>
        </c:scaling>
        <c:delete val="0"/>
        <c:axPos val="l"/>
        <c:majorGridlines>
          <c:spPr>
            <a:ln>
              <a:solidFill>
                <a:sysClr val="windowText" lastClr="000000">
                  <a:tint val="75000"/>
                  <a:shade val="95000"/>
                  <a:satMod val="105000"/>
                </a:sysClr>
              </a:solidFill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смертельных НС 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/>
        </c:spPr>
        <c:txPr>
          <a:bodyPr/>
          <a:lstStyle/>
          <a:p>
            <a:pPr>
              <a:defRPr sz="600"/>
            </a:pPr>
            <a:endParaRPr lang="ru-RU"/>
          </a:p>
        </c:txPr>
        <c:crossAx val="167373824"/>
        <c:crosses val="autoZero"/>
        <c:crossBetween val="between"/>
        <c:majorUnit val="5"/>
      </c:valAx>
    </c:plotArea>
    <c:legend>
      <c:legendPos val="b"/>
      <c:layout>
        <c:manualLayout>
          <c:xMode val="edge"/>
          <c:yMode val="edge"/>
          <c:x val="0.70980892551728081"/>
          <c:y val="7.180953233118588E-2"/>
          <c:w val="0.22657539381892128"/>
          <c:h val="7.8832688687439506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050" i="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778297488933286"/>
          <c:y val="0.15914653926686131"/>
          <c:w val="0.8768378579543229"/>
          <c:h val="0.267264148161255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4"/>
              <c:layout>
                <c:manualLayout>
                  <c:x val="6.2066098761862996E-6"/>
                  <c:y val="2.04248366013071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4F6-49E1-AC7C-EB8944EF9456}"/>
                </c:ext>
              </c:extLst>
            </c:dLbl>
            <c:dLbl>
              <c:idx val="14"/>
              <c:layout>
                <c:manualLayout>
                  <c:x val="-6.2208398133748836E-3"/>
                  <c:y val="3.333333333333337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4F6-49E1-AC7C-EB8944EF945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Лист1!$A$3:$A$25</c:f>
              <c:strCache>
                <c:ptCount val="23"/>
                <c:pt idx="0">
                  <c:v>МТУ</c:v>
                </c:pt>
                <c:pt idx="1">
                  <c:v>Центральное 
</c:v>
                </c:pt>
                <c:pt idx="2">
                  <c:v>Верхне-Донское 
</c:v>
                </c:pt>
                <c:pt idx="3">
                  <c:v>Приокское 
</c:v>
                </c:pt>
                <c:pt idx="4">
                  <c:v>Северо-Западное 
</c:v>
                </c:pt>
                <c:pt idx="5">
                  <c:v>Печорское 
</c:v>
                </c:pt>
                <c:pt idx="6">
                  <c:v>Северо-Кавказское 
</c:v>
                </c:pt>
                <c:pt idx="7">
                  <c:v>Нижне-Волжское 
</c:v>
                </c:pt>
                <c:pt idx="8">
                  <c:v>Кавказское 
</c:v>
                </c:pt>
                <c:pt idx="9">
                  <c:v>Западно-Уральское 
</c:v>
                </c:pt>
                <c:pt idx="10">
                  <c:v>Приволжское 
</c:v>
                </c:pt>
                <c:pt idx="11">
                  <c:v>Средне-Поволжское 
</c:v>
                </c:pt>
                <c:pt idx="12">
                  <c:v>Волжско-Окское 
</c:v>
                </c:pt>
                <c:pt idx="13">
                  <c:v>Северо-Уральское 
</c:v>
                </c:pt>
                <c:pt idx="14">
                  <c:v>Уральское 
</c:v>
                </c:pt>
                <c:pt idx="15">
                  <c:v>Сибирское 
</c:v>
                </c:pt>
                <c:pt idx="16">
                  <c:v>Забайкальское 
</c:v>
                </c:pt>
                <c:pt idx="17">
                  <c:v>Енисейское 
</c:v>
                </c:pt>
                <c:pt idx="18">
                  <c:v>Дальневосточное 
</c:v>
                </c:pt>
                <c:pt idx="19">
                  <c:v>Сахалинское 
</c:v>
                </c:pt>
                <c:pt idx="20">
                  <c:v>Северо-Восточное 
</c:v>
                </c:pt>
                <c:pt idx="21">
                  <c:v>Ленское 
</c:v>
                </c:pt>
                <c:pt idx="22">
                  <c:v>Крымское</c:v>
                </c:pt>
              </c:strCache>
            </c:strRef>
          </c:cat>
          <c:val>
            <c:numRef>
              <c:f>Лист1!$B$3:$B$25</c:f>
              <c:numCache>
                <c:formatCode>General</c:formatCode>
                <c:ptCount val="23"/>
                <c:pt idx="0">
                  <c:v>2</c:v>
                </c:pt>
                <c:pt idx="1">
                  <c:v>9</c:v>
                </c:pt>
                <c:pt idx="2">
                  <c:v>4</c:v>
                </c:pt>
                <c:pt idx="3">
                  <c:v>0</c:v>
                </c:pt>
                <c:pt idx="4">
                  <c:v>6</c:v>
                </c:pt>
                <c:pt idx="5">
                  <c:v>1</c:v>
                </c:pt>
                <c:pt idx="6">
                  <c:v>5</c:v>
                </c:pt>
                <c:pt idx="7">
                  <c:v>0</c:v>
                </c:pt>
                <c:pt idx="8">
                  <c:v>0</c:v>
                </c:pt>
                <c:pt idx="9">
                  <c:v>4</c:v>
                </c:pt>
                <c:pt idx="10">
                  <c:v>3</c:v>
                </c:pt>
                <c:pt idx="11">
                  <c:v>2</c:v>
                </c:pt>
                <c:pt idx="12">
                  <c:v>0</c:v>
                </c:pt>
                <c:pt idx="13">
                  <c:v>4</c:v>
                </c:pt>
                <c:pt idx="14">
                  <c:v>5</c:v>
                </c:pt>
                <c:pt idx="15">
                  <c:v>3</c:v>
                </c:pt>
                <c:pt idx="16">
                  <c:v>1</c:v>
                </c:pt>
                <c:pt idx="17">
                  <c:v>0</c:v>
                </c:pt>
                <c:pt idx="18">
                  <c:v>2</c:v>
                </c:pt>
                <c:pt idx="19">
                  <c:v>0</c:v>
                </c:pt>
                <c:pt idx="20">
                  <c:v>0</c:v>
                </c:pt>
                <c:pt idx="21">
                  <c:v>1</c:v>
                </c:pt>
                <c:pt idx="22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4F6-49E1-AC7C-EB8944EF9456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3"/>
              <c:layout>
                <c:manualLayout>
                  <c:x val="6.2453313087030907E-3"/>
                  <c:y val="8.179959100204423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4F6-49E1-AC7C-EB8944EF9456}"/>
                </c:ext>
              </c:extLst>
            </c:dLbl>
            <c:dLbl>
              <c:idx val="4"/>
              <c:layout>
                <c:manualLayout>
                  <c:x val="6.5310654208659372E-7"/>
                  <c:y val="-1.08401084010840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4F6-49E1-AC7C-EB8944EF9456}"/>
                </c:ext>
              </c:extLst>
            </c:dLbl>
            <c:dLbl>
              <c:idx val="14"/>
              <c:layout>
                <c:manualLayout>
                  <c:x val="-4.898475822919446E-7"/>
                  <c:y val="-7.492521401521145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4F6-49E1-AC7C-EB8944EF945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Лист1!$A$3:$A$25</c:f>
              <c:strCache>
                <c:ptCount val="23"/>
                <c:pt idx="0">
                  <c:v>МТУ</c:v>
                </c:pt>
                <c:pt idx="1">
                  <c:v>Центральное 
</c:v>
                </c:pt>
                <c:pt idx="2">
                  <c:v>Верхне-Донское 
</c:v>
                </c:pt>
                <c:pt idx="3">
                  <c:v>Приокское 
</c:v>
                </c:pt>
                <c:pt idx="4">
                  <c:v>Северо-Западное 
</c:v>
                </c:pt>
                <c:pt idx="5">
                  <c:v>Печорское 
</c:v>
                </c:pt>
                <c:pt idx="6">
                  <c:v>Северо-Кавказское 
</c:v>
                </c:pt>
                <c:pt idx="7">
                  <c:v>Нижне-Волжское 
</c:v>
                </c:pt>
                <c:pt idx="8">
                  <c:v>Кавказское 
</c:v>
                </c:pt>
                <c:pt idx="9">
                  <c:v>Западно-Уральское 
</c:v>
                </c:pt>
                <c:pt idx="10">
                  <c:v>Приволжское 
</c:v>
                </c:pt>
                <c:pt idx="11">
                  <c:v>Средне-Поволжское 
</c:v>
                </c:pt>
                <c:pt idx="12">
                  <c:v>Волжско-Окское 
</c:v>
                </c:pt>
                <c:pt idx="13">
                  <c:v>Северо-Уральское 
</c:v>
                </c:pt>
                <c:pt idx="14">
                  <c:v>Уральское 
</c:v>
                </c:pt>
                <c:pt idx="15">
                  <c:v>Сибирское 
</c:v>
                </c:pt>
                <c:pt idx="16">
                  <c:v>Забайкальское 
</c:v>
                </c:pt>
                <c:pt idx="17">
                  <c:v>Енисейское 
</c:v>
                </c:pt>
                <c:pt idx="18">
                  <c:v>Дальневосточное 
</c:v>
                </c:pt>
                <c:pt idx="19">
                  <c:v>Сахалинское 
</c:v>
                </c:pt>
                <c:pt idx="20">
                  <c:v>Северо-Восточное 
</c:v>
                </c:pt>
                <c:pt idx="21">
                  <c:v>Ленское 
</c:v>
                </c:pt>
                <c:pt idx="22">
                  <c:v>Крымское</c:v>
                </c:pt>
              </c:strCache>
            </c:strRef>
          </c:cat>
          <c:val>
            <c:numRef>
              <c:f>Лист1!$C$3:$C$25</c:f>
              <c:numCache>
                <c:formatCode>General</c:formatCode>
                <c:ptCount val="23"/>
                <c:pt idx="0">
                  <c:v>3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  <c:pt idx="4">
                  <c:v>6</c:v>
                </c:pt>
                <c:pt idx="5">
                  <c:v>0</c:v>
                </c:pt>
                <c:pt idx="6">
                  <c:v>2</c:v>
                </c:pt>
                <c:pt idx="7">
                  <c:v>3</c:v>
                </c:pt>
                <c:pt idx="8">
                  <c:v>0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0</c:v>
                </c:pt>
                <c:pt idx="13">
                  <c:v>3</c:v>
                </c:pt>
                <c:pt idx="14">
                  <c:v>2</c:v>
                </c:pt>
                <c:pt idx="15">
                  <c:v>2</c:v>
                </c:pt>
                <c:pt idx="16">
                  <c:v>0</c:v>
                </c:pt>
                <c:pt idx="17">
                  <c:v>3</c:v>
                </c:pt>
                <c:pt idx="18">
                  <c:v>1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84F6-49E1-AC7C-EB8944EF945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"/>
        <c:overlap val="9"/>
        <c:axId val="203149312"/>
        <c:axId val="201936832"/>
      </c:barChart>
      <c:catAx>
        <c:axId val="203149312"/>
        <c:scaling>
          <c:orientation val="minMax"/>
        </c:scaling>
        <c:delete val="0"/>
        <c:axPos val="b"/>
        <c:minorGridlines/>
        <c:numFmt formatCode="General" sourceLinked="1"/>
        <c:majorTickMark val="none"/>
        <c:minorTickMark val="none"/>
        <c:tickLblPos val="low"/>
        <c:txPr>
          <a:bodyPr rot="-5400000"/>
          <a:lstStyle/>
          <a:p>
            <a:pPr>
              <a:defRPr/>
            </a:pPr>
            <a:endParaRPr lang="ru-RU"/>
          </a:p>
        </c:txPr>
        <c:crossAx val="201936832"/>
        <c:crosses val="autoZero"/>
        <c:auto val="1"/>
        <c:lblAlgn val="ctr"/>
        <c:lblOffset val="100"/>
        <c:tickMarkSkip val="2"/>
        <c:noMultiLvlLbl val="0"/>
      </c:catAx>
      <c:valAx>
        <c:axId val="201936832"/>
        <c:scaling>
          <c:orientation val="minMax"/>
          <c:max val="10"/>
        </c:scaling>
        <c:delete val="0"/>
        <c:axPos val="l"/>
        <c:majorGridlines>
          <c:spPr>
            <a:ln>
              <a:solidFill>
                <a:sysClr val="windowText" lastClr="000000">
                  <a:tint val="75000"/>
                  <a:shade val="95000"/>
                  <a:satMod val="105000"/>
                </a:sysClr>
              </a:solidFill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смертельных НС 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/>
        </c:spPr>
        <c:crossAx val="203149312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0.70980892551728081"/>
          <c:y val="7.180953233118588E-2"/>
          <c:w val="0.16488579856748981"/>
          <c:h val="5.9976495475379012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050" i="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0.04046</cdr:x>
      <cdr:y>0.85453</cdr:y>
    </cdr:from>
    <cdr:to>
      <cdr:x>0.95851</cdr:x>
      <cdr:y>0.94097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55816" y="2992585"/>
          <a:ext cx="5804550" cy="30270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Рис. 2. Распределение произошедших за</a:t>
          </a:r>
          <a:r>
            <a:rPr lang="ru-RU" sz="1200" i="1" baseline="0">
              <a:latin typeface="Times New Roman" panose="02020603050405020304" pitchFamily="18" charset="0"/>
              <a:cs typeface="Times New Roman" panose="02020603050405020304" pitchFamily="18" charset="0"/>
            </a:rPr>
            <a:t> 2016-2018 гг. </a:t>
          </a:r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несчастных случаев по месяцам</a:t>
          </a:r>
        </a:p>
      </cdr:txBody>
    </cdr:sp>
  </cdr:relSizeAnchor>
  <cdr:relSizeAnchor xmlns:cdr="http://schemas.openxmlformats.org/drawingml/2006/chartDrawing">
    <cdr:from>
      <cdr:x>0.09046</cdr:x>
      <cdr:y>0.87169</cdr:y>
    </cdr:from>
    <cdr:to>
      <cdr:x>0.81386</cdr:x>
      <cdr:y>0.96918</cdr:y>
    </cdr:to>
    <cdr:sp macro="" textlink="">
      <cdr:nvSpPr>
        <cdr:cNvPr id="3" name="Поле 1"/>
        <cdr:cNvSpPr txBox="1"/>
      </cdr:nvSpPr>
      <cdr:spPr>
        <a:xfrm xmlns:a="http://schemas.openxmlformats.org/drawingml/2006/main">
          <a:off x="566936" y="3155071"/>
          <a:ext cx="4533900" cy="352869"/>
        </a:xfrm>
        <a:prstGeom xmlns:a="http://schemas.openxmlformats.org/drawingml/2006/main" prst="rect">
          <a:avLst/>
        </a:prstGeom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0.04046</cdr:x>
      <cdr:y>0.8039</cdr:y>
    </cdr:from>
    <cdr:to>
      <cdr:x>0.95851</cdr:x>
      <cdr:y>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65605" y="2898476"/>
          <a:ext cx="6026659" cy="7070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Рис. 4. Распределение произошедших за</a:t>
          </a:r>
          <a:r>
            <a:rPr lang="ru-RU" sz="1200" i="1" baseline="0">
              <a:latin typeface="Times New Roman" panose="02020603050405020304" pitchFamily="18" charset="0"/>
              <a:cs typeface="Times New Roman" panose="02020603050405020304" pitchFamily="18" charset="0"/>
            </a:rPr>
            <a:t> 2016-2018 гг. </a:t>
          </a:r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несчастных случаев по видам</a:t>
          </a:r>
          <a:r>
            <a:rPr lang="ru-RU" sz="1200" i="1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br>
            <a:rPr lang="ru-RU" sz="1200" i="1" baseline="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ru-RU" sz="1200" i="1" baseline="0">
              <a:latin typeface="Times New Roman" panose="02020603050405020304" pitchFamily="18" charset="0"/>
              <a:cs typeface="Times New Roman" panose="02020603050405020304" pitchFamily="18" charset="0"/>
            </a:rPr>
            <a:t>объектов Ростехнадзора</a:t>
          </a:r>
          <a:endParaRPr lang="ru-RU" sz="1200" i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0.09046</cdr:x>
      <cdr:y>0.87169</cdr:y>
    </cdr:from>
    <cdr:to>
      <cdr:x>0.81386</cdr:x>
      <cdr:y>0.96918</cdr:y>
    </cdr:to>
    <cdr:sp macro="" textlink="">
      <cdr:nvSpPr>
        <cdr:cNvPr id="3" name="Поле 1"/>
        <cdr:cNvSpPr txBox="1"/>
      </cdr:nvSpPr>
      <cdr:spPr>
        <a:xfrm xmlns:a="http://schemas.openxmlformats.org/drawingml/2006/main">
          <a:off x="566936" y="3155071"/>
          <a:ext cx="4533900" cy="352869"/>
        </a:xfrm>
        <a:prstGeom xmlns:a="http://schemas.openxmlformats.org/drawingml/2006/main" prst="rect">
          <a:avLst/>
        </a:prstGeom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0.04046</cdr:x>
      <cdr:y>0.85453</cdr:y>
    </cdr:from>
    <cdr:to>
      <cdr:x>0.95851</cdr:x>
      <cdr:y>0.94097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55816" y="2992585"/>
          <a:ext cx="5804550" cy="30270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Рис. 5. Распределение несчастных случаев по территориям управлений Ростехнадзора</a:t>
          </a:r>
        </a:p>
      </cdr:txBody>
    </cdr:sp>
  </cdr:relSizeAnchor>
  <cdr:relSizeAnchor xmlns:cdr="http://schemas.openxmlformats.org/drawingml/2006/chartDrawing">
    <cdr:from>
      <cdr:x>0.09046</cdr:x>
      <cdr:y>0.87169</cdr:y>
    </cdr:from>
    <cdr:to>
      <cdr:x>0.81386</cdr:x>
      <cdr:y>0.96918</cdr:y>
    </cdr:to>
    <cdr:sp macro="" textlink="">
      <cdr:nvSpPr>
        <cdr:cNvPr id="3" name="Поле 1"/>
        <cdr:cNvSpPr txBox="1"/>
      </cdr:nvSpPr>
      <cdr:spPr>
        <a:xfrm xmlns:a="http://schemas.openxmlformats.org/drawingml/2006/main">
          <a:off x="566936" y="3155071"/>
          <a:ext cx="4533900" cy="352869"/>
        </a:xfrm>
        <a:prstGeom xmlns:a="http://schemas.openxmlformats.org/drawingml/2006/main" prst="rect">
          <a:avLst/>
        </a:prstGeom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55A4-6CF8-434D-AC06-B685422A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энергетики Российской Федерации</vt:lpstr>
    </vt:vector>
  </TitlesOfParts>
  <Company/>
  <LinksUpToDate>false</LinksUpToDate>
  <CharactersWithSpaces>22030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энергетики Российской Федерации</dc:title>
  <dc:creator>Sbitnev</dc:creator>
  <cp:lastModifiedBy>UserRTN</cp:lastModifiedBy>
  <cp:revision>6</cp:revision>
  <cp:lastPrinted>2019-01-15T10:35:00Z</cp:lastPrinted>
  <dcterms:created xsi:type="dcterms:W3CDTF">2019-01-18T12:42:00Z</dcterms:created>
  <dcterms:modified xsi:type="dcterms:W3CDTF">2019-01-18T13:42:00Z</dcterms:modified>
</cp:coreProperties>
</file>